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06" w:rsidRDefault="00BE69A0" w:rsidP="00BE69A0">
      <w:pPr>
        <w:spacing w:after="0" w:line="240" w:lineRule="auto"/>
        <w:jc w:val="center"/>
      </w:pPr>
      <w:r>
        <w:t>PROGRAMA DE PÓS-GRADUAÇÃO EM LITERATURA – Semestre 2018-1</w:t>
      </w:r>
    </w:p>
    <w:p w:rsidR="00BE69A0" w:rsidRDefault="00BE69A0" w:rsidP="00BE69A0">
      <w:pPr>
        <w:spacing w:after="0" w:line="240" w:lineRule="auto"/>
        <w:jc w:val="center"/>
      </w:pPr>
      <w:r>
        <w:t>Disciplina: PGL 510138 – Experiência e escritura</w:t>
      </w:r>
    </w:p>
    <w:p w:rsidR="00BE69A0" w:rsidRDefault="00BE69A0" w:rsidP="00BE69A0">
      <w:pPr>
        <w:spacing w:after="0" w:line="240" w:lineRule="auto"/>
        <w:jc w:val="center"/>
      </w:pPr>
      <w:r>
        <w:t>Curso: Walter Benjamin e Jacques Rancière – sensíveis partilhas</w:t>
      </w:r>
    </w:p>
    <w:p w:rsidR="00BE69A0" w:rsidRDefault="00BE69A0" w:rsidP="00BE69A0">
      <w:pPr>
        <w:spacing w:after="0" w:line="240" w:lineRule="auto"/>
        <w:jc w:val="center"/>
      </w:pPr>
      <w:r>
        <w:t>Prof. Carlos Eduardo Schmidt Capela</w:t>
      </w:r>
    </w:p>
    <w:p w:rsidR="00BE69A0" w:rsidRDefault="00BE69A0" w:rsidP="00BE69A0">
      <w:pPr>
        <w:spacing w:after="0" w:line="240" w:lineRule="auto"/>
        <w:jc w:val="center"/>
      </w:pPr>
      <w:r>
        <w:t>Aulas: terças-feiras, das 18:00 às 21:00 hs.</w:t>
      </w:r>
    </w:p>
    <w:p w:rsidR="00BE69A0" w:rsidRDefault="00BE69A0"/>
    <w:p w:rsidR="00BE69A0" w:rsidRDefault="00BE69A0" w:rsidP="00BE69A0">
      <w:pPr>
        <w:jc w:val="both"/>
      </w:pPr>
      <w:r>
        <w:tab/>
        <w:t>A partir das leitura de ensaios de Walter Benjamin e de Jacques Rancière pretende-se refletir sobre imbricamentos entre três campos de forças que tensionam a modernidade: estética, história e política.</w:t>
      </w:r>
    </w:p>
    <w:p w:rsidR="00BE69A0" w:rsidRDefault="00BE69A0" w:rsidP="00BE69A0">
      <w:pPr>
        <w:jc w:val="both"/>
      </w:pPr>
    </w:p>
    <w:p w:rsidR="00BE69A0" w:rsidRDefault="00BE69A0" w:rsidP="00BE69A0">
      <w:pPr>
        <w:jc w:val="both"/>
      </w:pPr>
      <w:r>
        <w:t>PLANEJAMENTO:</w:t>
      </w:r>
    </w:p>
    <w:p w:rsidR="00BE69A0" w:rsidRDefault="00BE69A0" w:rsidP="00BE69A0">
      <w:pPr>
        <w:jc w:val="both"/>
      </w:pPr>
    </w:p>
    <w:p w:rsidR="00BE69A0" w:rsidRDefault="006E2960" w:rsidP="00F80C2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13/05 </w:t>
      </w:r>
      <w:r w:rsidR="00266C8C">
        <w:t xml:space="preserve">– </w:t>
      </w:r>
      <w:r w:rsidR="0071291E">
        <w:t xml:space="preserve">Atrás da </w:t>
      </w:r>
      <w:r w:rsidR="0071291E" w:rsidRPr="0071291E">
        <w:rPr>
          <w:i/>
        </w:rPr>
        <w:t>mimesis</w:t>
      </w:r>
      <w:r>
        <w:t>.</w:t>
      </w:r>
    </w:p>
    <w:p w:rsidR="006E2960" w:rsidRDefault="006E2960" w:rsidP="00F80C20">
      <w:pPr>
        <w:pStyle w:val="PargrafodaLista"/>
        <w:spacing w:after="0" w:line="360" w:lineRule="auto"/>
        <w:jc w:val="both"/>
      </w:pPr>
      <w:r>
        <w:t xml:space="preserve">Leituras: Platão, </w:t>
      </w:r>
      <w:r>
        <w:rPr>
          <w:i/>
        </w:rPr>
        <w:t>A república</w:t>
      </w:r>
      <w:r>
        <w:t>, Livro X, tradução Carlos Alberto Nunes, 3ª ed., Belém: EDUFPA, 2000 (pp. 433-470).</w:t>
      </w:r>
    </w:p>
    <w:p w:rsidR="006E2960" w:rsidRDefault="006E2960" w:rsidP="00F80C20">
      <w:pPr>
        <w:pStyle w:val="PargrafodaLista"/>
        <w:spacing w:after="0" w:line="360" w:lineRule="auto"/>
        <w:jc w:val="both"/>
      </w:pPr>
      <w:r>
        <w:t xml:space="preserve">Jacques Derrida, </w:t>
      </w:r>
      <w:r>
        <w:rPr>
          <w:i/>
        </w:rPr>
        <w:t>Khôra</w:t>
      </w:r>
      <w:r>
        <w:t>, tradução Nícia Adan Bonatti, Campinas: Papirus, 1995.</w:t>
      </w:r>
    </w:p>
    <w:p w:rsidR="006E2960" w:rsidRDefault="006E2960" w:rsidP="00F80C20">
      <w:pPr>
        <w:pStyle w:val="PargrafodaLista"/>
        <w:spacing w:after="0" w:line="360" w:lineRule="auto"/>
        <w:jc w:val="both"/>
      </w:pPr>
      <w:r>
        <w:t xml:space="preserve">Jacques Ranciére, </w:t>
      </w:r>
      <w:r>
        <w:rPr>
          <w:i/>
        </w:rPr>
        <w:t>O inconsciente estético</w:t>
      </w:r>
      <w:r>
        <w:t>, tradução</w:t>
      </w:r>
      <w:r w:rsidR="002D7772" w:rsidRPr="002D7772">
        <w:t xml:space="preserve"> </w:t>
      </w:r>
      <w:r w:rsidR="002D7772">
        <w:t>Mônica Costa Netto</w:t>
      </w:r>
      <w:r>
        <w:t>, SP: ed. 34, 2009.</w:t>
      </w:r>
    </w:p>
    <w:p w:rsidR="002D7772" w:rsidRDefault="002D7772" w:rsidP="00F80C20">
      <w:pPr>
        <w:spacing w:after="0" w:line="360" w:lineRule="auto"/>
        <w:jc w:val="both"/>
      </w:pPr>
    </w:p>
    <w:p w:rsidR="002D7772" w:rsidRDefault="00F92930" w:rsidP="00F80C2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20/05</w:t>
      </w:r>
      <w:r w:rsidR="00266C8C">
        <w:t xml:space="preserve"> –</w:t>
      </w:r>
      <w:r>
        <w:t xml:space="preserve"> </w:t>
      </w:r>
      <w:r w:rsidR="002D7772">
        <w:t>A partilha.</w:t>
      </w:r>
    </w:p>
    <w:p w:rsidR="002D7772" w:rsidRDefault="002D7772" w:rsidP="00F80C20">
      <w:pPr>
        <w:pStyle w:val="PargrafodaLista"/>
        <w:spacing w:after="0" w:line="360" w:lineRule="auto"/>
        <w:jc w:val="both"/>
      </w:pPr>
      <w:r>
        <w:t xml:space="preserve">Aporte de leitura: Jacques Rancière, </w:t>
      </w:r>
      <w:r>
        <w:rPr>
          <w:i/>
        </w:rPr>
        <w:t>A partilha do sensível</w:t>
      </w:r>
      <w:r>
        <w:t xml:space="preserve"> (Estética e política), tradução Mônica Costa Netto, SP: Exo/ed. 34, 2005.</w:t>
      </w:r>
    </w:p>
    <w:p w:rsidR="00F92930" w:rsidRDefault="00F92930" w:rsidP="00F80C20">
      <w:pPr>
        <w:spacing w:after="0" w:line="360" w:lineRule="auto"/>
        <w:jc w:val="both"/>
      </w:pPr>
    </w:p>
    <w:p w:rsidR="00F92930" w:rsidRDefault="00F92930" w:rsidP="00F80C2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27/05</w:t>
      </w:r>
      <w:r w:rsidR="00266C8C">
        <w:t xml:space="preserve"> – </w:t>
      </w:r>
      <w:r>
        <w:t xml:space="preserve">Da </w:t>
      </w:r>
      <w:r>
        <w:rPr>
          <w:i/>
        </w:rPr>
        <w:t>mimesis à Aisthesis</w:t>
      </w:r>
      <w:r w:rsidR="00B4720C">
        <w:t>.</w:t>
      </w:r>
    </w:p>
    <w:p w:rsidR="00F92930" w:rsidRDefault="00F92930" w:rsidP="00F80C20">
      <w:pPr>
        <w:pStyle w:val="PargrafodaLista"/>
        <w:spacing w:after="0" w:line="360" w:lineRule="auto"/>
        <w:jc w:val="both"/>
      </w:pPr>
      <w:r>
        <w:t xml:space="preserve">Aportes de leitura: Jacques Rancière, </w:t>
      </w:r>
      <w:r>
        <w:rPr>
          <w:i/>
        </w:rPr>
        <w:t xml:space="preserve">Aisthesis </w:t>
      </w:r>
      <w:r>
        <w:t>(Escenas del régimen estético del arte), tradução Horacio Pons, Bs As: Manantial, 2013.</w:t>
      </w:r>
    </w:p>
    <w:p w:rsidR="00F92930" w:rsidRDefault="00F92930" w:rsidP="00F80C20">
      <w:pPr>
        <w:pStyle w:val="PargrafodaLista"/>
        <w:spacing w:after="0" w:line="360" w:lineRule="auto"/>
        <w:jc w:val="both"/>
      </w:pPr>
      <w:r>
        <w:t>Walter Benjamin, “A obra de arte na era da sua</w:t>
      </w:r>
      <w:r w:rsidR="00F80C20">
        <w:t xml:space="preserve"> </w:t>
      </w:r>
      <w:r>
        <w:t xml:space="preserve">reprodutibilidade técnica”, em </w:t>
      </w:r>
      <w:r>
        <w:rPr>
          <w:i/>
        </w:rPr>
        <w:t>Benjamin e a obra de arte</w:t>
      </w:r>
      <w:r>
        <w:t xml:space="preserve"> (Técnica, imagem percepção), tradução Marijane Lisboa e Vera Ribeiro, RJ: Contraponto, 2012 [há também traduções de João Barrento, em </w:t>
      </w:r>
      <w:r>
        <w:rPr>
          <w:i/>
        </w:rPr>
        <w:t>Estética e sociologia da arte</w:t>
      </w:r>
      <w:r>
        <w:t xml:space="preserve">, e de Sérgio Paulo Rouanet, em </w:t>
      </w:r>
      <w:r>
        <w:rPr>
          <w:i/>
        </w:rPr>
        <w:t>Magia e técnica, arte e política</w:t>
      </w:r>
      <w:r>
        <w:t>)</w:t>
      </w:r>
      <w:r w:rsidR="00F80C20">
        <w:t>.</w:t>
      </w:r>
    </w:p>
    <w:p w:rsidR="00F80C20" w:rsidRDefault="00F80C20" w:rsidP="00F80C20">
      <w:pPr>
        <w:spacing w:after="0" w:line="360" w:lineRule="auto"/>
        <w:jc w:val="both"/>
      </w:pPr>
    </w:p>
    <w:p w:rsidR="00F80C20" w:rsidRDefault="00F80C20" w:rsidP="00F80C20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03/04</w:t>
      </w:r>
      <w:r w:rsidR="00266C8C">
        <w:t xml:space="preserve"> – </w:t>
      </w:r>
      <w:r>
        <w:rPr>
          <w:i/>
        </w:rPr>
        <w:t>Aisthesis</w:t>
      </w:r>
      <w:r w:rsidR="00B4720C">
        <w:t>.</w:t>
      </w:r>
    </w:p>
    <w:p w:rsidR="00F80C20" w:rsidRDefault="00F80C20" w:rsidP="00F80C20">
      <w:pPr>
        <w:pStyle w:val="PargrafodaLista"/>
        <w:spacing w:after="0" w:line="360" w:lineRule="auto"/>
        <w:jc w:val="both"/>
      </w:pPr>
      <w:r>
        <w:t>Aporte</w:t>
      </w:r>
      <w:r w:rsidR="0090170C">
        <w:t>s</w:t>
      </w:r>
      <w:r>
        <w:t xml:space="preserve"> de leitura: Jacques Rancière, </w:t>
      </w:r>
      <w:r>
        <w:rPr>
          <w:i/>
        </w:rPr>
        <w:t>Mallarmé</w:t>
      </w:r>
      <w:r>
        <w:t xml:space="preserve"> (La política de la sirena), tradução Cristóbal Durán, Verónica Gonzáles e Carolina Matamala, Adrogué: Lom, 2015.</w:t>
      </w:r>
    </w:p>
    <w:p w:rsidR="00B4720C" w:rsidRPr="00792A25" w:rsidRDefault="00B4720C" w:rsidP="00F80C20">
      <w:pPr>
        <w:pStyle w:val="PargrafodaLista"/>
        <w:spacing w:after="0" w:line="360" w:lineRule="auto"/>
        <w:jc w:val="both"/>
      </w:pPr>
      <w:r>
        <w:t xml:space="preserve">Walter Benjamin: “Sobre alguns motivos na obra de Baudelaire”, </w:t>
      </w:r>
      <w:r w:rsidR="00792A25">
        <w:t xml:space="preserve">em </w:t>
      </w:r>
      <w:r w:rsidR="00792A25">
        <w:rPr>
          <w:i/>
        </w:rPr>
        <w:t>Baudelaire e a modernidade</w:t>
      </w:r>
      <w:r w:rsidR="00792A25">
        <w:t>, tradução de João Barrento, BH: Autêntica, 2015.</w:t>
      </w:r>
    </w:p>
    <w:p w:rsidR="00B4720C" w:rsidRDefault="00B4720C" w:rsidP="00B4720C">
      <w:pPr>
        <w:spacing w:after="0" w:line="360" w:lineRule="auto"/>
        <w:jc w:val="both"/>
      </w:pPr>
    </w:p>
    <w:p w:rsidR="00B4720C" w:rsidRDefault="00B4720C" w:rsidP="00B4720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10/04 </w:t>
      </w:r>
      <w:r w:rsidR="00266C8C">
        <w:t xml:space="preserve">– </w:t>
      </w:r>
      <w:r>
        <w:t>A estética crítica.</w:t>
      </w:r>
    </w:p>
    <w:p w:rsidR="00B4720C" w:rsidRDefault="00B4720C" w:rsidP="00B4720C">
      <w:pPr>
        <w:pStyle w:val="PargrafodaLista"/>
        <w:spacing w:after="0" w:line="360" w:lineRule="auto"/>
        <w:jc w:val="both"/>
      </w:pPr>
      <w:r>
        <w:t>Aporte</w:t>
      </w:r>
      <w:r w:rsidR="00230DA2">
        <w:t>s</w:t>
      </w:r>
      <w:r>
        <w:t xml:space="preserve">: </w:t>
      </w:r>
      <w:r w:rsidR="00792A25">
        <w:t xml:space="preserve">Jacques Rancière, </w:t>
      </w:r>
      <w:r>
        <w:t xml:space="preserve">“A estética como política”, tradução de Augustin de Tugny, </w:t>
      </w:r>
      <w:r>
        <w:rPr>
          <w:i/>
        </w:rPr>
        <w:t>Devires</w:t>
      </w:r>
      <w:r>
        <w:t>, BH, v. 7, Nº 2, pp. 14-36, jul-dez. 2010.</w:t>
      </w:r>
    </w:p>
    <w:p w:rsidR="00792A25" w:rsidRDefault="00792A25" w:rsidP="00B4720C">
      <w:pPr>
        <w:pStyle w:val="PargrafodaLista"/>
        <w:spacing w:after="0" w:line="360" w:lineRule="auto"/>
        <w:jc w:val="both"/>
      </w:pPr>
      <w:r>
        <w:t xml:space="preserve">Jacques Rancière, </w:t>
      </w:r>
      <w:r>
        <w:rPr>
          <w:i/>
        </w:rPr>
        <w:t>Malaise dans l’esthétique</w:t>
      </w:r>
      <w:r>
        <w:t>, Paris: Galilée, 2004.</w:t>
      </w:r>
    </w:p>
    <w:p w:rsidR="00230DA2" w:rsidRDefault="00230DA2" w:rsidP="00230DA2">
      <w:pPr>
        <w:spacing w:after="0" w:line="360" w:lineRule="auto"/>
        <w:jc w:val="both"/>
      </w:pPr>
    </w:p>
    <w:p w:rsidR="00230DA2" w:rsidRDefault="00230DA2" w:rsidP="00230DA2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17/04</w:t>
      </w:r>
      <w:r w:rsidR="00266C8C">
        <w:t xml:space="preserve"> – </w:t>
      </w:r>
      <w:r>
        <w:t>Escritas políticas.</w:t>
      </w:r>
    </w:p>
    <w:p w:rsidR="00230DA2" w:rsidRDefault="00230DA2" w:rsidP="00230DA2">
      <w:pPr>
        <w:pStyle w:val="PargrafodaLista"/>
        <w:spacing w:after="0" w:line="360" w:lineRule="auto"/>
        <w:jc w:val="both"/>
      </w:pPr>
      <w:r>
        <w:t xml:space="preserve">Aportes: Jacques Rancière, </w:t>
      </w:r>
      <w:r>
        <w:rPr>
          <w:i/>
        </w:rPr>
        <w:t>Políticas da escrita</w:t>
      </w:r>
      <w:r>
        <w:t>, tradução Raquel Ramalhete et al., RJ: ed. 34, 1995.</w:t>
      </w:r>
    </w:p>
    <w:p w:rsidR="0090170C" w:rsidRDefault="0090170C" w:rsidP="00230DA2">
      <w:pPr>
        <w:pStyle w:val="PargrafodaLista"/>
        <w:spacing w:after="0" w:line="360" w:lineRule="auto"/>
        <w:jc w:val="both"/>
      </w:pPr>
      <w:r>
        <w:t xml:space="preserve">Walter Benjamin, “A doutrina das semelhanças”, em </w:t>
      </w:r>
      <w:r w:rsidRPr="0090170C">
        <w:rPr>
          <w:i/>
        </w:rPr>
        <w:t>Magia e técnica, arte e política</w:t>
      </w:r>
      <w:r>
        <w:t>, trd. Sérgio Paulo Rouanet, SP: Brasiliense, 1985.</w:t>
      </w:r>
    </w:p>
    <w:p w:rsidR="0090170C" w:rsidRDefault="0090170C" w:rsidP="0090170C">
      <w:pPr>
        <w:spacing w:after="0" w:line="360" w:lineRule="auto"/>
        <w:jc w:val="both"/>
      </w:pPr>
    </w:p>
    <w:p w:rsidR="0090170C" w:rsidRDefault="0090170C" w:rsidP="0090170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24/04 – Literatura política</w:t>
      </w:r>
      <w:r w:rsidR="000B43E5">
        <w:t xml:space="preserve"> I</w:t>
      </w:r>
      <w:r>
        <w:t>.</w:t>
      </w:r>
    </w:p>
    <w:p w:rsidR="0090170C" w:rsidRDefault="0090170C" w:rsidP="0090170C">
      <w:pPr>
        <w:pStyle w:val="PargrafodaLista"/>
        <w:spacing w:after="0" w:line="360" w:lineRule="auto"/>
        <w:jc w:val="both"/>
      </w:pPr>
      <w:r>
        <w:t xml:space="preserve">Aporte de leitura: Jacques Rancière, </w:t>
      </w:r>
      <w:r>
        <w:rPr>
          <w:i/>
        </w:rPr>
        <w:t>Politique de la littérature</w:t>
      </w:r>
      <w:r>
        <w:t>, Paris, Galilée, 2007.</w:t>
      </w:r>
    </w:p>
    <w:p w:rsidR="0090170C" w:rsidRDefault="0090170C" w:rsidP="0090170C">
      <w:pPr>
        <w:spacing w:after="0" w:line="360" w:lineRule="auto"/>
        <w:jc w:val="both"/>
      </w:pPr>
    </w:p>
    <w:p w:rsidR="0090170C" w:rsidRDefault="00266C8C" w:rsidP="0090170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08/05 – Literatura política II.</w:t>
      </w:r>
    </w:p>
    <w:p w:rsidR="00266C8C" w:rsidRDefault="00266C8C" w:rsidP="00266C8C">
      <w:pPr>
        <w:pStyle w:val="PargrafodaLista"/>
        <w:spacing w:after="0" w:line="360" w:lineRule="auto"/>
        <w:jc w:val="both"/>
      </w:pPr>
      <w:r>
        <w:t xml:space="preserve">Aporte de leitura: Jacques Rancière, </w:t>
      </w:r>
      <w:r>
        <w:rPr>
          <w:i/>
        </w:rPr>
        <w:t xml:space="preserve">La palabra muda </w:t>
      </w:r>
      <w:r>
        <w:t>(Ensayo sobre las contradiciones de la literatura), tradução de Cecilia Gonzáles, Bs As: Eterna cadencia, 2009.</w:t>
      </w:r>
    </w:p>
    <w:p w:rsidR="00266C8C" w:rsidRDefault="00266C8C" w:rsidP="00266C8C">
      <w:pPr>
        <w:spacing w:after="0" w:line="360" w:lineRule="auto"/>
        <w:jc w:val="both"/>
      </w:pPr>
    </w:p>
    <w:p w:rsidR="00266C8C" w:rsidRDefault="00266C8C" w:rsidP="00266C8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15/05 – Leituras.</w:t>
      </w:r>
    </w:p>
    <w:p w:rsidR="00266C8C" w:rsidRDefault="00266C8C" w:rsidP="00266C8C">
      <w:pPr>
        <w:pStyle w:val="PargrafodaLista"/>
        <w:spacing w:after="0" w:line="360" w:lineRule="auto"/>
        <w:jc w:val="both"/>
      </w:pPr>
      <w:r>
        <w:t>Aporte</w:t>
      </w:r>
      <w:r w:rsidR="00403FCC">
        <w:t>s</w:t>
      </w:r>
      <w:r>
        <w:t xml:space="preserve"> de leitura: Jacques Rancière, </w:t>
      </w:r>
      <w:r>
        <w:rPr>
          <w:i/>
        </w:rPr>
        <w:t>O fio perdido</w:t>
      </w:r>
      <w:r>
        <w:t>, tradução Marcelo Mori, SP: Martins Font</w:t>
      </w:r>
      <w:r w:rsidR="00403FCC">
        <w:t>e</w:t>
      </w:r>
      <w:r>
        <w:t>s, 2017.</w:t>
      </w:r>
    </w:p>
    <w:p w:rsidR="00403FCC" w:rsidRDefault="00403FCC" w:rsidP="00403FCC">
      <w:pPr>
        <w:pStyle w:val="PargrafodaLista"/>
        <w:spacing w:after="0" w:line="360" w:lineRule="auto"/>
        <w:jc w:val="both"/>
      </w:pPr>
      <w:r>
        <w:t xml:space="preserve">Walter Benjamin, “O que é o teatro épico?”, em </w:t>
      </w:r>
      <w:r>
        <w:rPr>
          <w:i/>
        </w:rPr>
        <w:t>Magia e técnica, arte e política.</w:t>
      </w:r>
    </w:p>
    <w:p w:rsidR="00403FCC" w:rsidRDefault="00403FCC" w:rsidP="00403FCC">
      <w:pPr>
        <w:spacing w:after="0" w:line="360" w:lineRule="auto"/>
        <w:jc w:val="both"/>
      </w:pPr>
    </w:p>
    <w:p w:rsidR="00403FCC" w:rsidRDefault="00403FCC" w:rsidP="00403FC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22/05 – Emancipações I.</w:t>
      </w:r>
    </w:p>
    <w:p w:rsidR="00403FCC" w:rsidRDefault="00403FCC" w:rsidP="00403FCC">
      <w:pPr>
        <w:pStyle w:val="PargrafodaLista"/>
        <w:spacing w:after="0" w:line="360" w:lineRule="auto"/>
        <w:jc w:val="both"/>
      </w:pPr>
      <w:r>
        <w:t xml:space="preserve">Aportes: Jacques Rancière, </w:t>
      </w:r>
      <w:r>
        <w:rPr>
          <w:i/>
        </w:rPr>
        <w:t>O espectador emancipado</w:t>
      </w:r>
      <w:r>
        <w:t>, tradução Ivone C. Benedetti, SP: Martins fontes, 2014.</w:t>
      </w:r>
    </w:p>
    <w:p w:rsidR="00403FCC" w:rsidRDefault="00403FCC" w:rsidP="00403FCC">
      <w:pPr>
        <w:pStyle w:val="PargrafodaLista"/>
        <w:spacing w:after="0" w:line="360" w:lineRule="auto"/>
        <w:jc w:val="both"/>
      </w:pPr>
      <w:r>
        <w:t xml:space="preserve">Walter Benjamin, “O autor como produtor”, em </w:t>
      </w:r>
      <w:r>
        <w:rPr>
          <w:i/>
        </w:rPr>
        <w:t>Magia e técnica, arte e política.</w:t>
      </w:r>
    </w:p>
    <w:p w:rsidR="00403FCC" w:rsidRDefault="00403FCC" w:rsidP="00403FCC">
      <w:pPr>
        <w:spacing w:after="0" w:line="360" w:lineRule="auto"/>
        <w:jc w:val="both"/>
      </w:pPr>
    </w:p>
    <w:p w:rsidR="00403FCC" w:rsidRDefault="00514274" w:rsidP="00403FC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2</w:t>
      </w:r>
      <w:r w:rsidR="00403FCC">
        <w:t>9/05 – Emancipações II.</w:t>
      </w:r>
    </w:p>
    <w:p w:rsidR="00403FCC" w:rsidRDefault="00403FCC" w:rsidP="00403FCC">
      <w:pPr>
        <w:pStyle w:val="PargrafodaLista"/>
        <w:spacing w:after="0" w:line="360" w:lineRule="auto"/>
        <w:jc w:val="both"/>
      </w:pPr>
      <w:r>
        <w:t xml:space="preserve">Aportes: Jacques Rancière, </w:t>
      </w:r>
      <w:r>
        <w:rPr>
          <w:i/>
        </w:rPr>
        <w:t>El maestro ignorante</w:t>
      </w:r>
      <w:r>
        <w:t xml:space="preserve"> (Cinco lecciones sobre la emancipación intelectual), tradução Claudia E. Fagaburu, Bs As: Libros del Zo</w:t>
      </w:r>
      <w:r w:rsidR="00543FAF">
        <w:t>r</w:t>
      </w:r>
      <w:r>
        <w:t>zal, 2007.</w:t>
      </w:r>
    </w:p>
    <w:p w:rsidR="00514274" w:rsidRDefault="00514274" w:rsidP="00514274">
      <w:pPr>
        <w:spacing w:after="0" w:line="360" w:lineRule="auto"/>
        <w:jc w:val="both"/>
      </w:pPr>
    </w:p>
    <w:p w:rsidR="00514274" w:rsidRDefault="00514274" w:rsidP="0051427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05/06 – É possível uma história?</w:t>
      </w:r>
    </w:p>
    <w:p w:rsidR="00514274" w:rsidRDefault="00514274" w:rsidP="00514274">
      <w:pPr>
        <w:pStyle w:val="PargrafodaLista"/>
        <w:spacing w:after="0" w:line="360" w:lineRule="auto"/>
        <w:jc w:val="both"/>
      </w:pPr>
      <w:r>
        <w:lastRenderedPageBreak/>
        <w:t xml:space="preserve">Aportes: Jacques Rancière, </w:t>
      </w:r>
      <w:r>
        <w:rPr>
          <w:i/>
        </w:rPr>
        <w:t>Os nomes da história</w:t>
      </w:r>
      <w:r>
        <w:t xml:space="preserve"> (Ensaio de poética do saber), tradução Mariana Echalar, SP: UNESP, 2014.</w:t>
      </w:r>
    </w:p>
    <w:p w:rsidR="00514274" w:rsidRDefault="00514274" w:rsidP="00514274">
      <w:pPr>
        <w:pStyle w:val="PargrafodaLista"/>
        <w:spacing w:after="0" w:line="360" w:lineRule="auto"/>
        <w:jc w:val="both"/>
      </w:pPr>
      <w:r>
        <w:t xml:space="preserve">Walter Benjamin, “Eduardo Fuchs, colecionador e historiador”, em </w:t>
      </w:r>
      <w:r>
        <w:rPr>
          <w:i/>
        </w:rPr>
        <w:t>O anjo da história</w:t>
      </w:r>
      <w:r>
        <w:t>, tradução João Barrento, 2ª ed., BH: Autêntica, 2013.</w:t>
      </w:r>
    </w:p>
    <w:p w:rsidR="00514274" w:rsidRDefault="00514274" w:rsidP="00514274">
      <w:pPr>
        <w:spacing w:after="0" w:line="360" w:lineRule="auto"/>
        <w:jc w:val="both"/>
      </w:pPr>
    </w:p>
    <w:p w:rsidR="00514274" w:rsidRDefault="00514274" w:rsidP="0051427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12/06 – Imagens.</w:t>
      </w:r>
    </w:p>
    <w:p w:rsidR="00514274" w:rsidRDefault="00514274" w:rsidP="00514274">
      <w:pPr>
        <w:pStyle w:val="PargrafodaLista"/>
        <w:spacing w:after="0" w:line="360" w:lineRule="auto"/>
        <w:jc w:val="both"/>
      </w:pPr>
      <w:r>
        <w:t xml:space="preserve">Aportes: Jacques Rancière, </w:t>
      </w:r>
      <w:r>
        <w:rPr>
          <w:i/>
        </w:rPr>
        <w:t>O destino das imagens</w:t>
      </w:r>
      <w:r>
        <w:t>, tradução Môni</w:t>
      </w:r>
      <w:r w:rsidR="00543FAF">
        <w:t>c</w:t>
      </w:r>
      <w:r>
        <w:t>a Costa Netto, RJ: Contraponto, 2012.</w:t>
      </w:r>
    </w:p>
    <w:p w:rsidR="00D05197" w:rsidRDefault="00D05197" w:rsidP="00514274">
      <w:pPr>
        <w:pStyle w:val="PargrafodaLista"/>
        <w:spacing w:after="0" w:line="360" w:lineRule="auto"/>
        <w:jc w:val="both"/>
      </w:pPr>
      <w:r>
        <w:t>Walter Benjamin, “Sobre o conceito de hi</w:t>
      </w:r>
      <w:r w:rsidR="000B43E5">
        <w:t>s</w:t>
      </w:r>
      <w:r>
        <w:t xml:space="preserve">tória”, em </w:t>
      </w:r>
      <w:r>
        <w:rPr>
          <w:i/>
        </w:rPr>
        <w:t>Magia e técnica, arte e política</w:t>
      </w:r>
      <w:r>
        <w:t>.</w:t>
      </w:r>
    </w:p>
    <w:p w:rsidR="00D05197" w:rsidRDefault="00D05197" w:rsidP="00D05197">
      <w:pPr>
        <w:spacing w:after="0" w:line="360" w:lineRule="auto"/>
        <w:jc w:val="both"/>
      </w:pPr>
    </w:p>
    <w:p w:rsidR="00D05197" w:rsidRDefault="00D05197" w:rsidP="00D05197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19/06 – Cinema I.</w:t>
      </w:r>
    </w:p>
    <w:p w:rsidR="00D05197" w:rsidRDefault="00D05197" w:rsidP="00D05197">
      <w:pPr>
        <w:pStyle w:val="PargrafodaLista"/>
        <w:spacing w:after="0" w:line="360" w:lineRule="auto"/>
        <w:jc w:val="both"/>
      </w:pPr>
      <w:r>
        <w:t xml:space="preserve">Aportes: Jacques Rancière, </w:t>
      </w:r>
      <w:r w:rsidRPr="00543FAF">
        <w:rPr>
          <w:i/>
        </w:rPr>
        <w:t>As distâncias do cinema</w:t>
      </w:r>
      <w:r>
        <w:t>, tradução Estela dos Santos Abreu, RJ: Contraponto, 2012.</w:t>
      </w:r>
    </w:p>
    <w:p w:rsidR="00FA1458" w:rsidRDefault="00FA1458" w:rsidP="00FA1458">
      <w:pPr>
        <w:pStyle w:val="PargrafodaLista"/>
        <w:spacing w:after="0" w:line="360" w:lineRule="auto"/>
        <w:jc w:val="both"/>
      </w:pPr>
      <w:r>
        <w:t xml:space="preserve">Walter Benjamin, “Pequena história da fotografia”, em </w:t>
      </w:r>
      <w:r>
        <w:rPr>
          <w:i/>
        </w:rPr>
        <w:t>Magia e técnica, arte e política</w:t>
      </w:r>
      <w:r>
        <w:t>.</w:t>
      </w:r>
    </w:p>
    <w:p w:rsidR="00FA1458" w:rsidRDefault="00FA1458" w:rsidP="00FA1458">
      <w:pPr>
        <w:spacing w:after="0" w:line="360" w:lineRule="auto"/>
        <w:jc w:val="both"/>
      </w:pPr>
    </w:p>
    <w:p w:rsidR="00FA1458" w:rsidRDefault="00FA1458" w:rsidP="00FA1458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26/06 – Cinema II.</w:t>
      </w:r>
    </w:p>
    <w:p w:rsidR="00FA1458" w:rsidRPr="00FA1458" w:rsidRDefault="00FA1458" w:rsidP="00FA1458">
      <w:pPr>
        <w:pStyle w:val="PargrafodaLista"/>
        <w:spacing w:after="0" w:line="360" w:lineRule="auto"/>
        <w:jc w:val="both"/>
      </w:pPr>
      <w:r>
        <w:t xml:space="preserve">Aportes: Jacques Rancière, </w:t>
      </w:r>
      <w:r>
        <w:rPr>
          <w:i/>
        </w:rPr>
        <w:t>A fábula cinematográfica</w:t>
      </w:r>
      <w:r>
        <w:t>, tradução Chistian Pierre Kasper</w:t>
      </w:r>
      <w:r>
        <w:rPr>
          <w:i/>
        </w:rPr>
        <w:t xml:space="preserve">, </w:t>
      </w:r>
      <w:r>
        <w:t>Campinas: Papirus, 2013.</w:t>
      </w:r>
    </w:p>
    <w:p w:rsidR="006E2960" w:rsidRDefault="006E2960" w:rsidP="00F80C20">
      <w:pPr>
        <w:spacing w:after="0" w:line="360" w:lineRule="auto"/>
        <w:jc w:val="both"/>
      </w:pPr>
    </w:p>
    <w:p w:rsidR="006E2960" w:rsidRDefault="006E2960" w:rsidP="00F80C20">
      <w:pPr>
        <w:spacing w:after="0" w:line="360" w:lineRule="auto"/>
        <w:jc w:val="both"/>
      </w:pPr>
      <w:r>
        <w:t>BIBLIOGRAFIA:</w:t>
      </w:r>
    </w:p>
    <w:p w:rsidR="00F80C20" w:rsidRDefault="00F80C20" w:rsidP="00F80C20">
      <w:pPr>
        <w:spacing w:after="0" w:line="240" w:lineRule="auto"/>
        <w:jc w:val="both"/>
      </w:pPr>
    </w:p>
    <w:p w:rsidR="00F80C20" w:rsidRDefault="00F80C20" w:rsidP="00F80C20">
      <w:pPr>
        <w:spacing w:after="0" w:line="240" w:lineRule="auto"/>
        <w:jc w:val="both"/>
      </w:pPr>
      <w:r>
        <w:t xml:space="preserve">BENJAMIN, Walter. “A obra de arte na era da sua reprodutibilidade técnica”, em </w:t>
      </w:r>
      <w:r>
        <w:rPr>
          <w:i/>
        </w:rPr>
        <w:t>Benjamin e a obra de arte</w:t>
      </w:r>
      <w:r>
        <w:t xml:space="preserve"> (Técnica, imagem percepção), tradução Marijane Lisboa e Vera Ribeiro, RJ: Contraponto, 2012.</w:t>
      </w:r>
    </w:p>
    <w:p w:rsidR="00F80C20" w:rsidRDefault="00F80C20" w:rsidP="00F80C20">
      <w:pPr>
        <w:spacing w:after="0" w:line="240" w:lineRule="auto"/>
        <w:jc w:val="both"/>
      </w:pPr>
      <w:r>
        <w:rPr>
          <w:u w:val="single"/>
        </w:rPr>
        <w:t xml:space="preserve">               </w:t>
      </w:r>
      <w:r>
        <w:t>.</w:t>
      </w:r>
      <w:r w:rsidR="00792A25">
        <w:t xml:space="preserve"> </w:t>
      </w:r>
      <w:r w:rsidR="00792A25">
        <w:rPr>
          <w:i/>
        </w:rPr>
        <w:t>Baudelaire e a modernidade</w:t>
      </w:r>
      <w:r w:rsidR="00792A25">
        <w:t>, tradução de João Barrento, BH: Autêntica, 2015.</w:t>
      </w:r>
    </w:p>
    <w:p w:rsidR="0090170C" w:rsidRDefault="0090170C" w:rsidP="00514274">
      <w:pPr>
        <w:spacing w:after="0" w:line="240" w:lineRule="auto"/>
        <w:jc w:val="both"/>
      </w:pPr>
      <w:r>
        <w:rPr>
          <w:u w:val="single"/>
        </w:rPr>
        <w:t xml:space="preserve">               </w:t>
      </w:r>
      <w:r>
        <w:t xml:space="preserve">. </w:t>
      </w:r>
      <w:r w:rsidRPr="0090170C">
        <w:rPr>
          <w:i/>
        </w:rPr>
        <w:t>Magia e técnica, arte e política</w:t>
      </w:r>
      <w:r>
        <w:t>, trd. Sérgio Paulo Rouanet, SP: Brasiliense, 1985.</w:t>
      </w:r>
    </w:p>
    <w:p w:rsidR="00514274" w:rsidRPr="00514274" w:rsidRDefault="00514274" w:rsidP="00514274">
      <w:pPr>
        <w:spacing w:after="0" w:line="240" w:lineRule="auto"/>
        <w:jc w:val="both"/>
      </w:pPr>
      <w:r w:rsidRPr="00514274">
        <w:rPr>
          <w:u w:val="single"/>
        </w:rPr>
        <w:t xml:space="preserve">               </w:t>
      </w:r>
      <w:r>
        <w:t xml:space="preserve">. </w:t>
      </w:r>
      <w:r w:rsidRPr="00514274">
        <w:rPr>
          <w:i/>
        </w:rPr>
        <w:t>O anjo da história</w:t>
      </w:r>
      <w:r>
        <w:t>, tradução João Barrento, 2ª ed., BH: Autêntica, 2013.</w:t>
      </w:r>
    </w:p>
    <w:p w:rsidR="006E2960" w:rsidRDefault="006E2960" w:rsidP="00514274">
      <w:pPr>
        <w:spacing w:after="0" w:line="240" w:lineRule="auto"/>
        <w:jc w:val="both"/>
      </w:pPr>
      <w:r>
        <w:t xml:space="preserve">DERRIDA, Jacques. </w:t>
      </w:r>
      <w:r>
        <w:rPr>
          <w:i/>
        </w:rPr>
        <w:t>Khôra</w:t>
      </w:r>
      <w:r>
        <w:t>, tradução Nícia Adan Bonatti, Campinas: Papirus, 1995.</w:t>
      </w:r>
    </w:p>
    <w:p w:rsidR="006E2960" w:rsidRDefault="006E2960" w:rsidP="00514274">
      <w:pPr>
        <w:spacing w:after="0" w:line="240" w:lineRule="auto"/>
        <w:jc w:val="both"/>
      </w:pPr>
      <w:r>
        <w:t xml:space="preserve">PLATÃO. </w:t>
      </w:r>
      <w:r>
        <w:rPr>
          <w:i/>
        </w:rPr>
        <w:t>A república</w:t>
      </w:r>
      <w:r>
        <w:t>, Livro X, tradução Carlos Alberto Nunes, 3ª ed., Belém: EDUFPA, 2000.</w:t>
      </w:r>
    </w:p>
    <w:p w:rsidR="002D7772" w:rsidRDefault="009676A2" w:rsidP="00F80C20">
      <w:pPr>
        <w:spacing w:after="0" w:line="240" w:lineRule="auto"/>
        <w:jc w:val="both"/>
      </w:pPr>
      <w:r>
        <w:t>RANCIÈRE</w:t>
      </w:r>
      <w:r w:rsidR="002D7772">
        <w:t xml:space="preserve">, Jacques. </w:t>
      </w:r>
      <w:r w:rsidR="002D7772" w:rsidRPr="002D7772">
        <w:rPr>
          <w:i/>
        </w:rPr>
        <w:t>O inconsciente estético</w:t>
      </w:r>
      <w:r w:rsidR="002D7772">
        <w:t>, tradução Mônica Costa Netto, SP: ed. 34, 2009.</w:t>
      </w:r>
    </w:p>
    <w:p w:rsidR="002D7772" w:rsidRDefault="002D7772" w:rsidP="00266C8C">
      <w:pPr>
        <w:spacing w:after="0" w:line="240" w:lineRule="auto"/>
        <w:jc w:val="both"/>
      </w:pPr>
      <w:r>
        <w:rPr>
          <w:u w:val="single"/>
        </w:rPr>
        <w:t xml:space="preserve">               </w:t>
      </w:r>
      <w:r>
        <w:t xml:space="preserve">. </w:t>
      </w:r>
      <w:r w:rsidR="00F92930">
        <w:rPr>
          <w:i/>
        </w:rPr>
        <w:t>A partilha do sensível</w:t>
      </w:r>
      <w:r w:rsidR="00F92930">
        <w:t xml:space="preserve"> (Estética e política), tradução Mônica Costa Netto, SP: Exo/ed. 34, 2005.</w:t>
      </w:r>
    </w:p>
    <w:p w:rsidR="00F80C20" w:rsidRDefault="00F92930" w:rsidP="00266C8C">
      <w:pPr>
        <w:spacing w:after="0" w:line="240" w:lineRule="auto"/>
        <w:jc w:val="both"/>
      </w:pPr>
      <w:r w:rsidRPr="00F80C20">
        <w:rPr>
          <w:u w:val="single"/>
        </w:rPr>
        <w:t xml:space="preserve">               </w:t>
      </w:r>
      <w:r>
        <w:t>.</w:t>
      </w:r>
      <w:r w:rsidR="00F80C20">
        <w:t xml:space="preserve"> </w:t>
      </w:r>
      <w:r w:rsidR="00F80C20" w:rsidRPr="00F80C20">
        <w:rPr>
          <w:i/>
        </w:rPr>
        <w:t>Mallarmé</w:t>
      </w:r>
      <w:r w:rsidR="00F80C20">
        <w:t xml:space="preserve"> (La política de la sirena), tradução Cristóbal Durán, Verónica Gonzáles e Carolina Matamala, Adrogué: Lom, 2015.</w:t>
      </w:r>
    </w:p>
    <w:p w:rsidR="00F80C20" w:rsidRDefault="00F80C20" w:rsidP="00266C8C">
      <w:pPr>
        <w:spacing w:after="0" w:line="240" w:lineRule="auto"/>
        <w:jc w:val="both"/>
      </w:pPr>
      <w:r w:rsidRPr="00F80C20">
        <w:rPr>
          <w:u w:val="single"/>
        </w:rPr>
        <w:t xml:space="preserve">               </w:t>
      </w:r>
      <w:r>
        <w:t>.</w:t>
      </w:r>
      <w:r w:rsidR="00B4720C">
        <w:t xml:space="preserve"> “A estética como política”, tradução de Augustin de Tugny, </w:t>
      </w:r>
      <w:r w:rsidR="00B4720C">
        <w:rPr>
          <w:i/>
        </w:rPr>
        <w:t>Devires</w:t>
      </w:r>
      <w:r w:rsidR="00B4720C">
        <w:t>, BH, v. 7, Nº 2, pp. 14-36, jul-dez. 2010.</w:t>
      </w:r>
    </w:p>
    <w:p w:rsidR="00792A25" w:rsidRDefault="00792A25" w:rsidP="00266C8C">
      <w:pPr>
        <w:spacing w:after="0" w:line="240" w:lineRule="auto"/>
        <w:jc w:val="both"/>
      </w:pPr>
      <w:r w:rsidRPr="00F80C20">
        <w:rPr>
          <w:u w:val="single"/>
        </w:rPr>
        <w:t xml:space="preserve">               </w:t>
      </w:r>
      <w:r>
        <w:t xml:space="preserve">. </w:t>
      </w:r>
      <w:r>
        <w:rPr>
          <w:i/>
        </w:rPr>
        <w:t>Malaise dans l’esthétique</w:t>
      </w:r>
      <w:r>
        <w:t>, Paris: Galilée, 2004.</w:t>
      </w:r>
    </w:p>
    <w:p w:rsidR="0090170C" w:rsidRDefault="00792A25" w:rsidP="00266C8C">
      <w:pPr>
        <w:spacing w:after="0" w:line="240" w:lineRule="auto"/>
        <w:jc w:val="both"/>
      </w:pPr>
      <w:r w:rsidRPr="0090170C">
        <w:rPr>
          <w:u w:val="single"/>
        </w:rPr>
        <w:t xml:space="preserve">               </w:t>
      </w:r>
      <w:r>
        <w:t>.</w:t>
      </w:r>
      <w:r w:rsidR="0090170C">
        <w:t xml:space="preserve"> </w:t>
      </w:r>
      <w:r w:rsidR="0090170C" w:rsidRPr="0090170C">
        <w:rPr>
          <w:i/>
        </w:rPr>
        <w:t>Políticas da escrita</w:t>
      </w:r>
      <w:r w:rsidR="0090170C">
        <w:t>, tradução Raquel Ramalhete et al., RJ: ed. 34, 1995.</w:t>
      </w:r>
    </w:p>
    <w:p w:rsidR="0090170C" w:rsidRPr="0090170C" w:rsidRDefault="0090170C" w:rsidP="00266C8C">
      <w:pPr>
        <w:spacing w:after="0" w:line="240" w:lineRule="auto"/>
        <w:jc w:val="both"/>
      </w:pPr>
      <w:r w:rsidRPr="0090170C">
        <w:rPr>
          <w:u w:val="single"/>
        </w:rPr>
        <w:t xml:space="preserve">               </w:t>
      </w:r>
      <w:r>
        <w:t xml:space="preserve">. </w:t>
      </w:r>
      <w:r w:rsidRPr="0090170C">
        <w:rPr>
          <w:i/>
        </w:rPr>
        <w:t>Politique de la littérature</w:t>
      </w:r>
      <w:r>
        <w:t>, Paris, Galilée, 2007.</w:t>
      </w:r>
    </w:p>
    <w:p w:rsidR="00266C8C" w:rsidRDefault="0090170C" w:rsidP="00266C8C">
      <w:pPr>
        <w:spacing w:after="0" w:line="240" w:lineRule="auto"/>
        <w:jc w:val="both"/>
      </w:pPr>
      <w:r w:rsidRPr="00266C8C">
        <w:rPr>
          <w:u w:val="single"/>
        </w:rPr>
        <w:t xml:space="preserve">               </w:t>
      </w:r>
      <w:r>
        <w:t xml:space="preserve">. </w:t>
      </w:r>
      <w:r w:rsidR="00266C8C" w:rsidRPr="00266C8C">
        <w:rPr>
          <w:i/>
        </w:rPr>
        <w:t xml:space="preserve">La palabra muda </w:t>
      </w:r>
      <w:r w:rsidR="00266C8C">
        <w:t>(Ensayo sobre las contradiciones de la literatura), tradução de Cecilia Gonzáles, Bs As: Eterna cadencia, 2009.</w:t>
      </w:r>
    </w:p>
    <w:p w:rsidR="00266C8C" w:rsidRDefault="00266C8C" w:rsidP="00403FCC">
      <w:pPr>
        <w:spacing w:after="0" w:line="240" w:lineRule="auto"/>
        <w:jc w:val="both"/>
      </w:pPr>
      <w:r w:rsidRPr="00266C8C">
        <w:rPr>
          <w:u w:val="single"/>
        </w:rPr>
        <w:t xml:space="preserve">               </w:t>
      </w:r>
      <w:r>
        <w:t xml:space="preserve">. </w:t>
      </w:r>
      <w:r w:rsidRPr="00266C8C">
        <w:rPr>
          <w:i/>
        </w:rPr>
        <w:t>O fio perdido</w:t>
      </w:r>
      <w:r>
        <w:t>, tradução Marcelo Mori, SP: Martins Fonts, 2017.</w:t>
      </w:r>
    </w:p>
    <w:p w:rsidR="00403FCC" w:rsidRPr="00403FCC" w:rsidRDefault="00266C8C" w:rsidP="00403FCC">
      <w:pPr>
        <w:spacing w:after="0" w:line="240" w:lineRule="auto"/>
        <w:jc w:val="both"/>
      </w:pPr>
      <w:r w:rsidRPr="00403FCC">
        <w:rPr>
          <w:u w:val="single"/>
        </w:rPr>
        <w:lastRenderedPageBreak/>
        <w:t xml:space="preserve">               </w:t>
      </w:r>
      <w:r>
        <w:t xml:space="preserve">. </w:t>
      </w:r>
      <w:r w:rsidR="00403FCC" w:rsidRPr="00403FCC">
        <w:rPr>
          <w:i/>
        </w:rPr>
        <w:t>O espectador emancipado</w:t>
      </w:r>
      <w:r w:rsidR="00403FCC">
        <w:t>, tr</w:t>
      </w:r>
      <w:r w:rsidR="000B43E5">
        <w:t>a</w:t>
      </w:r>
      <w:r w:rsidR="00403FCC">
        <w:t>dução Ivone C. Benedetti, SP: Martins fontes, 2014.</w:t>
      </w:r>
    </w:p>
    <w:p w:rsidR="00266C8C" w:rsidRDefault="00403FCC" w:rsidP="00403FCC">
      <w:pPr>
        <w:spacing w:after="0" w:line="240" w:lineRule="auto"/>
        <w:jc w:val="both"/>
      </w:pPr>
      <w:r w:rsidRPr="00403FCC">
        <w:rPr>
          <w:u w:val="single"/>
        </w:rPr>
        <w:t xml:space="preserve">               </w:t>
      </w:r>
      <w:r>
        <w:t xml:space="preserve">. </w:t>
      </w:r>
      <w:r>
        <w:rPr>
          <w:i/>
        </w:rPr>
        <w:t>El maestro ignorante</w:t>
      </w:r>
      <w:r>
        <w:t xml:space="preserve"> (Cinco lecciones sobre la emancipación intelectual), tradução Claudia E. Fagaburu, Bs As: Libros del Zo</w:t>
      </w:r>
      <w:r w:rsidR="00543FAF">
        <w:t>r</w:t>
      </w:r>
      <w:r>
        <w:t>zal, 2007.</w:t>
      </w:r>
    </w:p>
    <w:p w:rsidR="00514274" w:rsidRDefault="00403FCC" w:rsidP="00514274">
      <w:pPr>
        <w:spacing w:after="0" w:line="240" w:lineRule="auto"/>
        <w:jc w:val="both"/>
      </w:pPr>
      <w:r w:rsidRPr="00514274">
        <w:rPr>
          <w:u w:val="single"/>
        </w:rPr>
        <w:t xml:space="preserve">               </w:t>
      </w:r>
      <w:r>
        <w:t xml:space="preserve">. </w:t>
      </w:r>
      <w:r w:rsidR="00514274" w:rsidRPr="00514274">
        <w:rPr>
          <w:i/>
        </w:rPr>
        <w:t>Os nomes da história</w:t>
      </w:r>
      <w:r w:rsidR="00514274">
        <w:t xml:space="preserve"> (Ensaio de poética do saber), tradução Mariana Echalar, SP: UNESP, 2014.</w:t>
      </w:r>
    </w:p>
    <w:p w:rsidR="00514274" w:rsidRPr="00514274" w:rsidRDefault="00514274" w:rsidP="00D05197">
      <w:pPr>
        <w:spacing w:after="0" w:line="240" w:lineRule="auto"/>
        <w:jc w:val="both"/>
      </w:pPr>
      <w:r w:rsidRPr="00514274">
        <w:rPr>
          <w:u w:val="single"/>
        </w:rPr>
        <w:t xml:space="preserve">               </w:t>
      </w:r>
      <w:r>
        <w:t xml:space="preserve">. </w:t>
      </w:r>
      <w:r w:rsidRPr="00514274">
        <w:rPr>
          <w:i/>
        </w:rPr>
        <w:t>O destino das imagens</w:t>
      </w:r>
      <w:r>
        <w:t>, tradução Môni</w:t>
      </w:r>
      <w:r w:rsidR="000B43E5">
        <w:t>c</w:t>
      </w:r>
      <w:bookmarkStart w:id="0" w:name="_GoBack"/>
      <w:bookmarkEnd w:id="0"/>
      <w:r>
        <w:t>a Costa Netto, RJ: Contraponto, 2012.</w:t>
      </w:r>
    </w:p>
    <w:p w:rsidR="00514274" w:rsidRPr="00D05197" w:rsidRDefault="00D05197" w:rsidP="00D05197">
      <w:pPr>
        <w:spacing w:after="0" w:line="240" w:lineRule="auto"/>
        <w:jc w:val="both"/>
      </w:pPr>
      <w:r>
        <w:rPr>
          <w:u w:val="single"/>
        </w:rPr>
        <w:t xml:space="preserve">               </w:t>
      </w:r>
      <w:r>
        <w:t xml:space="preserve">. </w:t>
      </w:r>
      <w:r w:rsidRPr="00543FAF">
        <w:rPr>
          <w:i/>
        </w:rPr>
        <w:t>As distâncias do cinema</w:t>
      </w:r>
      <w:r>
        <w:t>, tradução Estela dos Santos Abreu, RJ: Contraponto, 2012.</w:t>
      </w:r>
    </w:p>
    <w:p w:rsidR="00FA1458" w:rsidRPr="00FA1458" w:rsidRDefault="00D05197" w:rsidP="00FA1458">
      <w:pPr>
        <w:spacing w:after="0" w:line="360" w:lineRule="auto"/>
        <w:jc w:val="both"/>
      </w:pPr>
      <w:r w:rsidRPr="00FA1458">
        <w:rPr>
          <w:u w:val="single"/>
        </w:rPr>
        <w:t xml:space="preserve">               </w:t>
      </w:r>
      <w:r>
        <w:t>.</w:t>
      </w:r>
      <w:r w:rsidR="00FA1458">
        <w:t xml:space="preserve"> </w:t>
      </w:r>
      <w:r w:rsidR="00FA1458" w:rsidRPr="00FA1458">
        <w:rPr>
          <w:i/>
        </w:rPr>
        <w:t>A fábula cinematográfica</w:t>
      </w:r>
      <w:r w:rsidR="00FA1458">
        <w:t>, tradução Chistian Pierre Kasper</w:t>
      </w:r>
      <w:r w:rsidR="00FA1458" w:rsidRPr="00FA1458">
        <w:rPr>
          <w:i/>
        </w:rPr>
        <w:t xml:space="preserve">, </w:t>
      </w:r>
      <w:r w:rsidR="00FA1458">
        <w:t>Campinas: Papirus, 2013.</w:t>
      </w:r>
    </w:p>
    <w:p w:rsidR="00403FCC" w:rsidRPr="00403FCC" w:rsidRDefault="00403FCC" w:rsidP="00403FCC">
      <w:pPr>
        <w:spacing w:after="0" w:line="240" w:lineRule="auto"/>
        <w:jc w:val="both"/>
      </w:pPr>
    </w:p>
    <w:p w:rsidR="00792A25" w:rsidRPr="00B4720C" w:rsidRDefault="00792A25" w:rsidP="00266C8C">
      <w:pPr>
        <w:spacing w:after="0" w:line="240" w:lineRule="auto"/>
        <w:jc w:val="both"/>
      </w:pPr>
    </w:p>
    <w:p w:rsidR="00F80C20" w:rsidRPr="00F80C20" w:rsidRDefault="00F80C20" w:rsidP="00266C8C">
      <w:pPr>
        <w:spacing w:after="0" w:line="240" w:lineRule="auto"/>
        <w:jc w:val="both"/>
      </w:pPr>
    </w:p>
    <w:p w:rsidR="00F80C20" w:rsidRPr="002D7772" w:rsidRDefault="00F80C20" w:rsidP="00266C8C">
      <w:pPr>
        <w:spacing w:after="0" w:line="240" w:lineRule="auto"/>
        <w:jc w:val="both"/>
      </w:pPr>
    </w:p>
    <w:p w:rsidR="009676A2" w:rsidRPr="006E2960" w:rsidRDefault="009676A2" w:rsidP="00F80C20">
      <w:pPr>
        <w:spacing w:after="0" w:line="240" w:lineRule="auto"/>
        <w:jc w:val="both"/>
      </w:pPr>
    </w:p>
    <w:sectPr w:rsidR="009676A2" w:rsidRPr="006E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62F"/>
    <w:multiLevelType w:val="hybridMultilevel"/>
    <w:tmpl w:val="1D9A0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0"/>
    <w:rsid w:val="000B43E5"/>
    <w:rsid w:val="00230DA2"/>
    <w:rsid w:val="00266C8C"/>
    <w:rsid w:val="002D7772"/>
    <w:rsid w:val="00315CAB"/>
    <w:rsid w:val="003B6106"/>
    <w:rsid w:val="00403FCC"/>
    <w:rsid w:val="00514274"/>
    <w:rsid w:val="00543FAF"/>
    <w:rsid w:val="006E2960"/>
    <w:rsid w:val="0071291E"/>
    <w:rsid w:val="00792A25"/>
    <w:rsid w:val="0090170C"/>
    <w:rsid w:val="009676A2"/>
    <w:rsid w:val="00B4720C"/>
    <w:rsid w:val="00BE69A0"/>
    <w:rsid w:val="00D05197"/>
    <w:rsid w:val="00F80C20"/>
    <w:rsid w:val="00F92930"/>
    <w:rsid w:val="00FA1458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9C7B"/>
  <w15:chartTrackingRefBased/>
  <w15:docId w15:val="{F9401071-CE44-4A7F-AEB7-74D66D8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capela1959@outlook.com</dc:creator>
  <cp:keywords/>
  <dc:description/>
  <cp:lastModifiedBy>capela1959@outlook.com</cp:lastModifiedBy>
  <cp:revision>8</cp:revision>
  <dcterms:created xsi:type="dcterms:W3CDTF">2018-03-07T18:20:00Z</dcterms:created>
  <dcterms:modified xsi:type="dcterms:W3CDTF">2018-03-08T12:57:00Z</dcterms:modified>
</cp:coreProperties>
</file>