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  <w:lang w:val="pt-PT"/>
        </w:rPr>
        <w:t xml:space="preserve">Disciplina: PGL-(2016.2) -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pico especial em literaturas e discursividade</w:t>
      </w:r>
    </w:p>
    <w:p>
      <w:pPr>
        <w:pStyle w:val="Corpo"/>
        <w:bidi w:val="0"/>
      </w:pPr>
      <w:r>
        <w:rPr>
          <w:rtl w:val="0"/>
          <w:lang w:val="pt-PT"/>
        </w:rPr>
        <w:t>Nome do Curso: Leituras de Foucault: a dramaturgia do discurso verdadeiro</w:t>
      </w:r>
    </w:p>
    <w:p>
      <w:pPr>
        <w:pStyle w:val="Corpo"/>
        <w:bidi w:val="0"/>
      </w:pPr>
      <w:r>
        <w:rPr>
          <w:rtl w:val="0"/>
          <w:lang w:val="pt-PT"/>
        </w:rPr>
        <w:t>Prof. Dr. Pedro de Souza</w:t>
      </w:r>
    </w:p>
    <w:p>
      <w:pPr>
        <w:pStyle w:val="Corpo"/>
        <w:bidi w:val="0"/>
      </w:pPr>
      <w:r>
        <w:rPr>
          <w:rtl w:val="0"/>
        </w:rPr>
        <w:t>Hor</w:t>
      </w:r>
      <w:r>
        <w:rPr>
          <w:rtl w:val="0"/>
        </w:rPr>
        <w:t>á</w:t>
      </w:r>
      <w:r>
        <w:rPr>
          <w:rtl w:val="0"/>
          <w:lang w:val="it-IT"/>
        </w:rPr>
        <w:t xml:space="preserve">rio: </w:t>
      </w:r>
      <w:r>
        <w:rPr>
          <w:rtl w:val="0"/>
          <w:lang w:val="pt-PT"/>
        </w:rPr>
        <w:t xml:space="preserve">3as. feira , das </w:t>
      </w:r>
      <w:r>
        <w:rPr>
          <w:rtl w:val="0"/>
        </w:rPr>
        <w:t xml:space="preserve">09 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>s 12 horas</w:t>
      </w:r>
    </w:p>
    <w:p>
      <w:pPr>
        <w:pStyle w:val="Corpo"/>
        <w:bidi w:val="0"/>
      </w:pPr>
      <w:r>
        <w:rPr>
          <w:rtl w:val="0"/>
          <w:lang w:val="fr-FR"/>
        </w:rPr>
        <w:t>Dura</w:t>
      </w:r>
      <w:r>
        <w:rPr>
          <w:rtl w:val="0"/>
          <w:lang w:val="pt-PT"/>
        </w:rPr>
        <w:t>çã</w:t>
      </w:r>
      <w:r>
        <w:rPr>
          <w:rtl w:val="0"/>
          <w:lang w:val="es-ES_tradnl"/>
        </w:rPr>
        <w:t>o: 15 semanas - 4 cr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ditos</w:t>
      </w:r>
    </w:p>
    <w:p>
      <w:pPr>
        <w:pStyle w:val="Corpo"/>
        <w:bidi w:val="0"/>
      </w:pPr>
      <w:r>
        <w:rPr>
          <w:rtl w:val="0"/>
        </w:rPr>
        <w:t>E-mail: pedesou@gmail.com</w:t>
      </w:r>
    </w:p>
    <w:p>
      <w:pPr>
        <w:pStyle w:val="Corpo"/>
        <w:bidi w:val="0"/>
      </w:pPr>
      <w:r>
        <w:rPr>
          <w:rtl w:val="0"/>
        </w:rPr>
        <w:t>-: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es-ES_tradnl"/>
        </w:rPr>
        <w:t>EMENTA</w:t>
      </w:r>
    </w:p>
    <w:p>
      <w:pPr>
        <w:pStyle w:val="Corpo"/>
        <w:jc w:val="both"/>
      </w:pPr>
      <w:r>
        <w:rPr>
          <w:rtl w:val="0"/>
          <w:lang w:val="pt-PT"/>
        </w:rPr>
        <w:t>Para investigar  o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liter</w:t>
      </w:r>
      <w:r>
        <w:rPr>
          <w:rtl w:val="0"/>
        </w:rPr>
        <w:t>á</w:t>
      </w:r>
      <w:r>
        <w:rPr>
          <w:rtl w:val="0"/>
          <w:lang w:val="it-IT"/>
        </w:rPr>
        <w:t>rio  como  territ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 fronteiri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 entre o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faz e faz discurso , </w:t>
      </w:r>
      <w:r>
        <w:rPr>
          <w:rtl w:val="0"/>
          <w:lang w:val="pt-PT"/>
        </w:rPr>
        <w:t xml:space="preserve">a disciplina procede a </w:t>
      </w:r>
      <w:r>
        <w:rPr>
          <w:rtl w:val="0"/>
          <w:lang w:val="pt-PT"/>
        </w:rPr>
        <w:t xml:space="preserve"> um retorno 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rie dos semin</w:t>
      </w:r>
      <w:r>
        <w:rPr>
          <w:rtl w:val="0"/>
        </w:rPr>
        <w:t>á</w:t>
      </w:r>
      <w:r>
        <w:rPr>
          <w:rtl w:val="0"/>
          <w:lang w:val="pt-PT"/>
        </w:rPr>
        <w:t xml:space="preserve">rios em torno dos </w:t>
      </w:r>
      <w:r>
        <w:rPr>
          <w:rtl w:val="0"/>
        </w:rPr>
        <w:t>ú</w:t>
      </w:r>
      <w:r>
        <w:rPr>
          <w:rtl w:val="0"/>
          <w:lang w:val="pt-PT"/>
        </w:rPr>
        <w:t>ltimos cursos de Michel Foucault. O prop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sito agora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examinar como o filosofo, comprometido na pesquisa sobre processos de subjetiva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em rela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com a verdade, prop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 uma leitura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 xml:space="preserve">o </w:t>
      </w:r>
      <w:r>
        <w:rPr>
          <w:rtl w:val="0"/>
          <w:lang w:val="pt-PT"/>
        </w:rPr>
        <w:t>conteudista</w:t>
      </w:r>
      <w:r>
        <w:rPr>
          <w:rtl w:val="0"/>
          <w:lang w:val="pt-PT"/>
        </w:rPr>
        <w:t xml:space="preserve"> de certos di</w:t>
      </w:r>
      <w:r>
        <w:rPr>
          <w:rtl w:val="0"/>
        </w:rPr>
        <w:t>á</w:t>
      </w:r>
      <w:r>
        <w:rPr>
          <w:rtl w:val="0"/>
          <w:lang w:val="pt-PT"/>
        </w:rPr>
        <w:t>logos plat</w:t>
      </w:r>
      <w:r>
        <w:rPr>
          <w:rtl w:val="0"/>
        </w:rPr>
        <w:t>ô</w:t>
      </w:r>
      <w:r>
        <w:rPr>
          <w:rtl w:val="0"/>
          <w:lang w:val="pt-PT"/>
        </w:rPr>
        <w:t>nicos e de alguns textos da trag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dia grega. Sempre a operar sobre a fala enquanto ato, Foucault acaba por elaborar o que vai chamar de ontologia do discurso verdadeiro. Isso ele o faz abordando o ato de discurso em uma perspectiva dramat</w:t>
      </w:r>
      <w:r>
        <w:rPr>
          <w:rtl w:val="0"/>
        </w:rPr>
        <w:t>ú</w:t>
      </w:r>
      <w:r>
        <w:rPr>
          <w:rtl w:val="0"/>
          <w:lang w:val="pt-PT"/>
        </w:rPr>
        <w:t>rgica de dimens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alet</w:t>
      </w:r>
      <w:r>
        <w:rPr>
          <w:rtl w:val="0"/>
        </w:rPr>
        <w:t>ú</w:t>
      </w:r>
      <w:r>
        <w:rPr>
          <w:rtl w:val="0"/>
          <w:lang w:val="pt-PT"/>
        </w:rPr>
        <w:t>rgica ( encena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constru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verdade) e pol</w:t>
      </w:r>
      <w:r>
        <w:rPr>
          <w:rtl w:val="0"/>
        </w:rPr>
        <w:t>í</w:t>
      </w:r>
      <w:r>
        <w:rPr>
          <w:rtl w:val="0"/>
          <w:lang w:val="it-IT"/>
        </w:rPr>
        <w:t>tica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</w:rPr>
        <w:t>OBJETIVO</w:t>
      </w:r>
    </w:p>
    <w:p>
      <w:pPr>
        <w:pStyle w:val="Corpo"/>
        <w:ind w:left="720"/>
        <w:jc w:val="both"/>
      </w:pPr>
      <w:r>
        <w:rPr>
          <w:b w:val="1"/>
          <w:bCs w:val="1"/>
          <w:rtl w:val="0"/>
          <w:lang w:val="pt-PT"/>
        </w:rPr>
        <w:t>Geral</w:t>
      </w:r>
      <w:r>
        <w:rPr>
          <w:rtl w:val="0"/>
          <w:lang w:val="pt-PT"/>
        </w:rPr>
        <w:t>: oferecer uma vis</w:t>
      </w:r>
      <w:r>
        <w:rPr>
          <w:rtl w:val="0"/>
          <w:lang w:val="pt-PT"/>
        </w:rPr>
        <w:t>ã</w:t>
      </w:r>
      <w:r>
        <w:rPr>
          <w:rtl w:val="0"/>
        </w:rPr>
        <w:t>o   te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rica   e anal</w:t>
      </w:r>
      <w:r>
        <w:rPr>
          <w:rtl w:val="0"/>
        </w:rPr>
        <w:t>í</w:t>
      </w:r>
      <w:r>
        <w:rPr>
          <w:rtl w:val="0"/>
          <w:lang w:val="pt-PT"/>
        </w:rPr>
        <w:t xml:space="preserve">tica que tome a   literatura   como efeito de discurso, isto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, processos culturais,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ricos e sociais a serem analisados conforme as ferramentas dirigidas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linguagem como ponto material de aplica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 xml:space="preserve">o interpretativa. </w:t>
      </w:r>
    </w:p>
    <w:p>
      <w:pPr>
        <w:pStyle w:val="Corpo"/>
        <w:bidi w:val="0"/>
        <w:ind w:left="720"/>
      </w:pPr>
    </w:p>
    <w:p>
      <w:pPr>
        <w:pStyle w:val="Corpo"/>
        <w:ind w:left="720"/>
        <w:jc w:val="both"/>
      </w:pPr>
      <w:r>
        <w:rPr>
          <w:b w:val="1"/>
          <w:bCs w:val="1"/>
          <w:caps w:val="0"/>
          <w:smallCaps w:val="0"/>
          <w:rtl w:val="0"/>
          <w:lang w:val="pt-PT"/>
        </w:rPr>
        <w:t>Espec</w:t>
      </w:r>
      <w:r>
        <w:rPr>
          <w:b w:val="1"/>
          <w:bCs w:val="1"/>
          <w:caps w:val="0"/>
          <w:smallCaps w:val="0"/>
          <w:rtl w:val="0"/>
          <w:lang w:val="pt-PT"/>
        </w:rPr>
        <w:t>í</w:t>
      </w:r>
      <w:r>
        <w:rPr>
          <w:b w:val="1"/>
          <w:bCs w:val="1"/>
          <w:caps w:val="0"/>
          <w:smallCaps w:val="0"/>
          <w:rtl w:val="0"/>
          <w:lang w:val="pt-PT"/>
        </w:rPr>
        <w:t>fico</w:t>
      </w:r>
      <w:r>
        <w:rPr>
          <w:caps w:val="0"/>
          <w:smallCaps w:val="0"/>
          <w:rtl w:val="0"/>
        </w:rPr>
        <w:t>:</w:t>
      </w:r>
      <w:r>
        <w:rPr>
          <w:rtl w:val="0"/>
          <w:lang w:val="pt-PT"/>
        </w:rPr>
        <w:t xml:space="preserve"> considerar a dimens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 pol</w:t>
      </w:r>
      <w:r>
        <w:rPr>
          <w:rtl w:val="0"/>
        </w:rPr>
        <w:t>í</w:t>
      </w:r>
      <w:r>
        <w:rPr>
          <w:rtl w:val="0"/>
          <w:lang w:val="pt-PT"/>
        </w:rPr>
        <w:t>tica da fala como drama que constitui o sujeito que atua nela como efeito de verdade. O semin</w:t>
      </w:r>
      <w:r>
        <w:rPr>
          <w:rtl w:val="0"/>
        </w:rPr>
        <w:t>á</w:t>
      </w:r>
      <w:r>
        <w:rPr>
          <w:rtl w:val="0"/>
          <w:lang w:val="pt-PT"/>
        </w:rPr>
        <w:t>rio ter</w:t>
      </w:r>
      <w:r>
        <w:rPr>
          <w:rtl w:val="0"/>
        </w:rPr>
        <w:t xml:space="preserve">á </w:t>
      </w:r>
      <w:r>
        <w:rPr>
          <w:rtl w:val="0"/>
          <w:lang w:val="pt-PT"/>
        </w:rPr>
        <w:t>como fio condutor o encadeamento das an</w:t>
      </w:r>
      <w:r>
        <w:rPr>
          <w:rtl w:val="0"/>
        </w:rPr>
        <w:t>á</w:t>
      </w:r>
      <w:r>
        <w:rPr>
          <w:rtl w:val="0"/>
          <w:lang w:val="pt-PT"/>
        </w:rPr>
        <w:t xml:space="preserve">lises surpreendentes e reveladoras que o pensador </w:t>
      </w:r>
      <w:r>
        <w:rPr>
          <w:rtl w:val="0"/>
          <w:lang w:val="pt-PT"/>
        </w:rPr>
        <w:t>franc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</w:t>
      </w:r>
      <w:r>
        <w:rPr>
          <w:rtl w:val="0"/>
          <w:lang w:val="it-IT"/>
        </w:rPr>
        <w:t xml:space="preserve"> prop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 desde os di</w:t>
      </w:r>
      <w:r>
        <w:rPr>
          <w:rtl w:val="0"/>
        </w:rPr>
        <w:t>á</w:t>
      </w:r>
      <w:r>
        <w:rPr>
          <w:rtl w:val="0"/>
          <w:lang w:val="pt-PT"/>
        </w:rPr>
        <w:t>logos de Plat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 Alceb</w:t>
      </w:r>
      <w:r>
        <w:rPr>
          <w:rtl w:val="0"/>
        </w:rPr>
        <w:t>í</w:t>
      </w:r>
      <w:r>
        <w:rPr>
          <w:rtl w:val="0"/>
          <w:lang w:val="pt-PT"/>
        </w:rPr>
        <w:t>ades, Fedro, Laques entrela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ados com as leituras das trag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dias de Eur</w:t>
      </w:r>
      <w:r>
        <w:rPr>
          <w:rtl w:val="0"/>
        </w:rPr>
        <w:t>í</w:t>
      </w:r>
      <w:r>
        <w:rPr>
          <w:rtl w:val="0"/>
          <w:lang w:val="pt-PT"/>
        </w:rPr>
        <w:t>pedes, notadamente Ion, e das trag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dias de S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focles, com destaque para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dipo: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b w:val="1"/>
          <w:bCs w:val="1"/>
          <w:caps w:val="1"/>
          <w:rtl w:val="0"/>
          <w:lang w:val="pt-PT"/>
        </w:rPr>
        <w:t>Metodologia</w:t>
      </w:r>
      <w:r>
        <w:rPr>
          <w:rtl w:val="0"/>
        </w:rPr>
        <w:t xml:space="preserve"> </w:t>
      </w:r>
    </w:p>
    <w:p>
      <w:pPr>
        <w:pStyle w:val="Corpo"/>
        <w:jc w:val="both"/>
      </w:pPr>
      <w:r>
        <w:rPr>
          <w:rtl w:val="0"/>
          <w:lang w:val="pt-PT"/>
        </w:rPr>
        <w:t>A partir   dos pontos   selecionados na ementa, cada proposta program</w:t>
      </w:r>
      <w:r>
        <w:rPr>
          <w:rtl w:val="0"/>
        </w:rPr>
        <w:t>á</w:t>
      </w:r>
      <w:r>
        <w:rPr>
          <w:rtl w:val="0"/>
          <w:lang w:val="pt-PT"/>
        </w:rPr>
        <w:t>tica dever</w:t>
      </w:r>
      <w:r>
        <w:rPr>
          <w:rtl w:val="0"/>
        </w:rPr>
        <w:t xml:space="preserve">á </w:t>
      </w:r>
      <w:r>
        <w:rPr>
          <w:rtl w:val="0"/>
          <w:lang w:val="pt-PT"/>
        </w:rPr>
        <w:t>colocar em destaque   um corpus de an</w:t>
      </w:r>
      <w:r>
        <w:rPr>
          <w:rtl w:val="0"/>
        </w:rPr>
        <w:t>á</w:t>
      </w:r>
      <w:r>
        <w:rPr>
          <w:rtl w:val="0"/>
          <w:lang w:val="pt-PT"/>
        </w:rPr>
        <w:t>lise, ao qual se associar</w:t>
      </w:r>
      <w:r>
        <w:rPr>
          <w:rtl w:val="0"/>
        </w:rPr>
        <w:t xml:space="preserve">á </w:t>
      </w:r>
      <w:r>
        <w:rPr>
          <w:rtl w:val="0"/>
          <w:lang w:val="pt-PT"/>
        </w:rPr>
        <w:t>um conjunto de problem</w:t>
      </w:r>
      <w:r>
        <w:rPr>
          <w:rtl w:val="0"/>
        </w:rPr>
        <w:t>á</w:t>
      </w:r>
      <w:r>
        <w:rPr>
          <w:rtl w:val="0"/>
          <w:lang w:val="pt-PT"/>
        </w:rPr>
        <w:t>ticas   demandando   um exerc</w:t>
      </w:r>
      <w:r>
        <w:rPr>
          <w:rtl w:val="0"/>
        </w:rPr>
        <w:t>í</w:t>
      </w:r>
      <w:r>
        <w:rPr>
          <w:rtl w:val="0"/>
          <w:lang w:val="it-IT"/>
        </w:rPr>
        <w:t>cio anal</w:t>
      </w:r>
      <w:r>
        <w:rPr>
          <w:rtl w:val="0"/>
        </w:rPr>
        <w:t>í</w:t>
      </w:r>
      <w:r>
        <w:rPr>
          <w:rtl w:val="0"/>
          <w:lang w:val="pt-PT"/>
        </w:rPr>
        <w:t>tico e   uma reflex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te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rica delineando o processo discursivo que d</w:t>
      </w:r>
      <w:r>
        <w:rPr>
          <w:rtl w:val="0"/>
        </w:rPr>
        <w:t xml:space="preserve">á </w:t>
      </w:r>
      <w:r>
        <w:rPr>
          <w:rtl w:val="0"/>
          <w:lang w:val="pt-PT"/>
        </w:rPr>
        <w:t>origem ao objeto estudado e ao problema que ele suscita.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PICOS</w:t>
      </w:r>
    </w:p>
    <w:p>
      <w:pPr>
        <w:pStyle w:val="Predefinidas"/>
        <w:bidi w:val="0"/>
        <w:ind w:left="0" w:right="522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Predefinidas"/>
        <w:numPr>
          <w:ilvl w:val="1"/>
          <w:numId w:val="1"/>
        </w:numPr>
        <w:bidi w:val="0"/>
        <w:ind w:right="522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A cena do discurso de verdade e a performance como ato transformador</w:t>
      </w:r>
    </w:p>
    <w:p>
      <w:pPr>
        <w:pStyle w:val="Predefinidas"/>
        <w:numPr>
          <w:ilvl w:val="1"/>
          <w:numId w:val="1"/>
        </w:numPr>
        <w:bidi w:val="0"/>
        <w:ind w:right="522"/>
        <w:jc w:val="left"/>
        <w:rPr>
          <w:rFonts w:ascii="Times New Roman" w:cs="Times New Roman" w:hAnsi="Times New Roman" w:eastAsia="Times New Roman"/>
          <w:i w:val="1"/>
          <w:iCs w:val="1"/>
          <w:sz w:val="20"/>
          <w:szCs w:val="20"/>
          <w:rtl w:val="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Teatro do discurso verdadeiro e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acontecimento discursivo</w:t>
      </w:r>
    </w:p>
    <w:p>
      <w:pPr>
        <w:pStyle w:val="Predefinidas"/>
        <w:numPr>
          <w:ilvl w:val="1"/>
          <w:numId w:val="1"/>
        </w:numPr>
        <w:bidi w:val="0"/>
        <w:ind w:right="522"/>
        <w:jc w:val="left"/>
        <w:rPr>
          <w:rFonts w:ascii="Times New Roman" w:cs="Times New Roman" w:hAnsi="Times New Roman" w:eastAsia="Times New Roman"/>
          <w:i w:val="1"/>
          <w:iCs w:val="1"/>
          <w:sz w:val="20"/>
          <w:szCs w:val="20"/>
          <w:rtl w:val="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Variantes discursivas da </w:t>
      </w:r>
      <w:r>
        <w:rPr>
          <w:rFonts w:ascii="Times New Roman" w:hAnsi="Times New Roman"/>
          <w:sz w:val="20"/>
          <w:szCs w:val="20"/>
          <w:rtl w:val="0"/>
          <w:lang w:val="pt-PT"/>
        </w:rPr>
        <w:t>trag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dia</w:t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 de 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it-IT"/>
        </w:rPr>
        <w:t>dipo</w:t>
      </w:r>
      <w:r>
        <w:rPr>
          <w:rFonts w:ascii="Times New Roman" w:hAnsi="Times New Roman"/>
          <w:sz w:val="20"/>
          <w:szCs w:val="20"/>
          <w:rtl w:val="0"/>
          <w:lang w:val="pt-PT"/>
        </w:rPr>
        <w:t>: roteiro de leitura em cena</w:t>
      </w:r>
    </w:p>
    <w:p>
      <w:pPr>
        <w:pStyle w:val="Predefinidas"/>
        <w:numPr>
          <w:ilvl w:val="1"/>
          <w:numId w:val="1"/>
        </w:numPr>
        <w:bidi w:val="0"/>
        <w:ind w:right="522"/>
        <w:jc w:val="left"/>
        <w:rPr>
          <w:rFonts w:ascii="Times New Roman" w:cs="Times New Roman" w:hAnsi="Times New Roman" w:eastAsia="Times New Roman"/>
          <w:i w:val="1"/>
          <w:iCs w:val="1"/>
          <w:sz w:val="20"/>
          <w:szCs w:val="20"/>
          <w:rtl w:val="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O eco de 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it-IT"/>
        </w:rPr>
        <w:t>dipo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na fronteira da tirania e  da democracia</w:t>
      </w:r>
    </w:p>
    <w:p>
      <w:pPr>
        <w:pStyle w:val="Predefinidas"/>
        <w:numPr>
          <w:ilvl w:val="1"/>
          <w:numId w:val="1"/>
        </w:numPr>
        <w:bidi w:val="0"/>
        <w:ind w:right="522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 </w:t>
      </w:r>
      <w:r>
        <w:rPr>
          <w:rFonts w:ascii="Times New Roman" w:hAnsi="Times New Roman"/>
          <w:sz w:val="20"/>
          <w:szCs w:val="20"/>
          <w:rtl w:val="0"/>
          <w:lang w:val="pt-PT"/>
        </w:rPr>
        <w:t>dramaturgia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do discurso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verdadeiro ou uma ontologia para o ato de discurso</w:t>
      </w:r>
    </w:p>
    <w:p>
      <w:pPr>
        <w:pStyle w:val="Predefinidas"/>
        <w:numPr>
          <w:ilvl w:val="1"/>
          <w:numId w:val="1"/>
        </w:numPr>
        <w:bidi w:val="0"/>
        <w:ind w:right="522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A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fic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o na trama discursiva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e a cena </w:t>
      </w:r>
      <w:r>
        <w:rPr>
          <w:rFonts w:ascii="Times New Roman" w:hAnsi="Times New Roman"/>
          <w:sz w:val="20"/>
          <w:szCs w:val="20"/>
          <w:rtl w:val="0"/>
          <w:lang w:val="pt-PT"/>
        </w:rPr>
        <w:t>da escrita de uma hist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ria</w:t>
      </w:r>
    </w:p>
    <w:p>
      <w:pPr>
        <w:pStyle w:val="Predefinidas"/>
        <w:numPr>
          <w:ilvl w:val="1"/>
          <w:numId w:val="1"/>
        </w:numPr>
        <w:bidi w:val="0"/>
        <w:ind w:right="522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D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ramaturgia do discurso verdadeiro : Cenas da parresia em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Ion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As Fenicias, Hip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lito, As bacantes, Orestes</w:t>
      </w:r>
    </w:p>
    <w:p>
      <w:pPr>
        <w:pStyle w:val="Predefinidas"/>
        <w:numPr>
          <w:ilvl w:val="1"/>
          <w:numId w:val="1"/>
        </w:numPr>
        <w:bidi w:val="0"/>
        <w:ind w:right="522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A dramaturgia do discurso verdadeiro no di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logo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Laques</w:t>
      </w:r>
    </w:p>
    <w:p>
      <w:pPr>
        <w:pStyle w:val="Predefinidas"/>
        <w:numPr>
          <w:ilvl w:val="1"/>
          <w:numId w:val="1"/>
        </w:numPr>
        <w:bidi w:val="0"/>
        <w:ind w:right="522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pt-PT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A sin</w:t>
      </w:r>
      <w:r>
        <w:rPr>
          <w:rFonts w:ascii="Times New Roman" w:hAnsi="Times New Roman"/>
          <w:sz w:val="20"/>
          <w:szCs w:val="20"/>
          <w:rtl w:val="0"/>
          <w:lang w:val="pt-PT"/>
        </w:rPr>
        <w:t>f</w:t>
      </w:r>
      <w:r>
        <w:rPr>
          <w:rFonts w:ascii="Times New Roman" w:hAnsi="Times New Roman"/>
          <w:sz w:val="20"/>
          <w:szCs w:val="20"/>
          <w:rtl w:val="0"/>
          <w:lang w:val="pt-PT"/>
        </w:rPr>
        <w:t>onia dos discursos e dos atos</w:t>
      </w:r>
      <w:r>
        <w:rPr>
          <w:rFonts w:ascii="Times New Roman" w:hAnsi="Times New Roman"/>
          <w:sz w:val="20"/>
          <w:szCs w:val="20"/>
          <w:rtl w:val="0"/>
          <w:lang w:val="pt-PT"/>
        </w:rPr>
        <w:t>: o corpo c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nico como verdade outra</w:t>
      </w:r>
    </w:p>
    <w:p>
      <w:pPr>
        <w:pStyle w:val="Predefinidas"/>
        <w:numPr>
          <w:ilvl w:val="1"/>
          <w:numId w:val="1"/>
        </w:numPr>
        <w:bidi w:val="0"/>
        <w:spacing w:line="244" w:lineRule="exact"/>
        <w:ind w:right="523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  <w:rtl w:val="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pt-PT"/>
        </w:rPr>
        <w:t>A vida como teatro da verdade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.-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 o corpo  c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nico e a verdade como esc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â</w:t>
      </w:r>
      <w:r>
        <w:rPr>
          <w:rFonts w:ascii="Times New Roman" w:hAnsi="Times New Roman"/>
          <w:sz w:val="20"/>
          <w:szCs w:val="20"/>
          <w:rtl w:val="0"/>
          <w:lang w:val="pt-PT"/>
        </w:rPr>
        <w:t>ndalo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9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color w:val="000009"/>
          <w:sz w:val="20"/>
          <w:szCs w:val="20"/>
          <w:rtl w:val="0"/>
          <w:lang w:val="pt-PT"/>
        </w:rPr>
        <w:t>BIBLIOGRAFIA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i w:val="1"/>
          <w:iCs w:val="1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i w:val="1"/>
          <w:iCs w:val="1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i w:val="0"/>
          <w:iCs w:val="0"/>
          <w:color w:val="000009"/>
          <w:sz w:val="20"/>
          <w:szCs w:val="20"/>
          <w:rtl w:val="0"/>
        </w:rPr>
      </w:pPr>
      <w:r>
        <w:rPr>
          <w:rFonts w:ascii="Times New Roman" w:hAnsi="Times New Roman"/>
          <w:i w:val="0"/>
          <w:iCs w:val="0"/>
          <w:color w:val="000009"/>
          <w:sz w:val="20"/>
          <w:szCs w:val="20"/>
          <w:rtl w:val="0"/>
          <w:lang w:val="de-DE"/>
        </w:rPr>
        <w:t xml:space="preserve">FOUCAULT, M.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As palavras e as coisas. Uma arqueologia das Ci</w:t>
      </w:r>
      <w:r>
        <w:rPr>
          <w:rFonts w:ascii="Times New Roman" w:hAnsi="Times New Roman" w:hint="default"/>
          <w:i w:val="1"/>
          <w:iCs w:val="1"/>
          <w:color w:val="000009"/>
          <w:sz w:val="20"/>
          <w:szCs w:val="20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ncias Humanas</w:t>
      </w:r>
      <w:r>
        <w:rPr>
          <w:rFonts w:ascii="Times New Roman" w:hAnsi="Times New Roman"/>
          <w:i w:val="0"/>
          <w:iCs w:val="0"/>
          <w:color w:val="000009"/>
          <w:sz w:val="20"/>
          <w:szCs w:val="20"/>
          <w:rtl w:val="0"/>
        </w:rPr>
        <w:t>. S</w:t>
      </w:r>
      <w:r>
        <w:rPr>
          <w:rFonts w:ascii="Times New Roman" w:hAnsi="Times New Roman" w:hint="default"/>
          <w:i w:val="0"/>
          <w:iCs w:val="0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i w:val="0"/>
          <w:iCs w:val="0"/>
          <w:color w:val="000009"/>
          <w:sz w:val="20"/>
          <w:szCs w:val="20"/>
          <w:rtl w:val="0"/>
          <w:lang w:val="pt-PT"/>
        </w:rPr>
        <w:t>o Paulo: Martins Fontes,1981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__________.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Arqueologia das ci</w:t>
      </w:r>
      <w:r>
        <w:rPr>
          <w:rFonts w:ascii="Times New Roman" w:hAnsi="Times New Roman" w:hint="default"/>
          <w:i w:val="1"/>
          <w:iCs w:val="1"/>
          <w:color w:val="000009"/>
          <w:sz w:val="20"/>
          <w:szCs w:val="20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ncias e hist</w:t>
      </w:r>
      <w:r>
        <w:rPr>
          <w:rFonts w:ascii="Times New Roman" w:hAnsi="Times New Roman" w:hint="default"/>
          <w:i w:val="1"/>
          <w:iCs w:val="1"/>
          <w:color w:val="000009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ria dos sistemas de pensamento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. Org. Manoel Barros Motta. Rio de Janeiro: Forense Universit</w:t>
      </w:r>
      <w:r>
        <w:rPr>
          <w:rFonts w:ascii="Times New Roman" w:hAnsi="Times New Roman" w:hint="default"/>
          <w:color w:val="000009"/>
          <w:sz w:val="20"/>
          <w:szCs w:val="20"/>
          <w:rtl w:val="0"/>
        </w:rPr>
        <w:t>á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 xml:space="preserve">ria, 2000a. p. 62-77. (Ditos &amp; Escritos, v. II). 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__________.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Vigiar e punir: nascimento da pris</w:t>
      </w:r>
      <w:r>
        <w:rPr>
          <w:rFonts w:ascii="Times New Roman" w:hAnsi="Times New Roman" w:hint="default"/>
          <w:i w:val="1"/>
          <w:iCs w:val="1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it-IT"/>
        </w:rPr>
        <w:t>o;</w:t>
      </w:r>
      <w:r>
        <w:rPr>
          <w:rFonts w:ascii="Times New Roman" w:hAnsi="Times New Roman"/>
          <w:color w:val="000009"/>
          <w:sz w:val="20"/>
          <w:szCs w:val="20"/>
          <w:rtl w:val="0"/>
          <w:lang w:val="fr-FR"/>
        </w:rPr>
        <w:t xml:space="preserve"> tradu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de Raquel Ramalhete. Petr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polis, Vozes, 1987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__________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A ordem do discurso</w:t>
      </w:r>
      <w:r>
        <w:rPr>
          <w:rFonts w:ascii="Times New Roman" w:hAnsi="Times New Roman"/>
          <w:color w:val="000009"/>
          <w:sz w:val="20"/>
          <w:szCs w:val="20"/>
          <w:rtl w:val="0"/>
        </w:rPr>
        <w:t>. S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es-ES_tradnl"/>
        </w:rPr>
        <w:t xml:space="preserve">o Paulo: Loyola, 1996. 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___________. 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de-DE"/>
        </w:rPr>
        <w:t>“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Conferencias sobre Sade</w:t>
      </w:r>
      <w:r>
        <w:rPr>
          <w:rFonts w:ascii="Times New Roman" w:hAnsi="Times New Roman" w:hint="default"/>
          <w:color w:val="000009"/>
          <w:sz w:val="20"/>
          <w:szCs w:val="20"/>
          <w:rtl w:val="0"/>
        </w:rPr>
        <w:t>”</w:t>
      </w:r>
      <w:r>
        <w:rPr>
          <w:rFonts w:ascii="Times New Roman" w:hAnsi="Times New Roman"/>
          <w:color w:val="000009"/>
          <w:sz w:val="20"/>
          <w:szCs w:val="20"/>
          <w:rtl w:val="0"/>
          <w:lang w:val="de-DE"/>
        </w:rPr>
        <w:t xml:space="preserve">. In 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fr-FR"/>
        </w:rPr>
        <w:t>Michel Foucault</w:t>
      </w:r>
      <w:r>
        <w:rPr>
          <w:rFonts w:ascii="Times New Roman" w:hAnsi="Times New Roman"/>
          <w:color w:val="000009"/>
          <w:sz w:val="20"/>
          <w:szCs w:val="20"/>
          <w:rtl w:val="0"/>
        </w:rPr>
        <w:t xml:space="preserve">. </w:t>
      </w:r>
      <w:r>
        <w:rPr>
          <w:rFonts w:ascii="Times New Roman" w:hAnsi="Times New Roman"/>
          <w:i w:val="1"/>
          <w:iCs w:val="1"/>
          <w:color w:val="424242"/>
          <w:sz w:val="23"/>
          <w:szCs w:val="23"/>
          <w:rtl w:val="0"/>
          <w:lang w:val="pt-PT"/>
        </w:rPr>
        <w:t>A grande estrangeira. Sobre literatura</w:t>
      </w:r>
      <w:r>
        <w:rPr>
          <w:rFonts w:ascii="Times New Roman" w:hAnsi="Times New Roman"/>
          <w:color w:val="000009"/>
          <w:sz w:val="20"/>
          <w:szCs w:val="20"/>
          <w:rtl w:val="0"/>
          <w:lang w:val="de-DE"/>
        </w:rPr>
        <w:t>. .ARTI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it-IT"/>
        </w:rPr>
        <w:t>È</w:t>
      </w:r>
      <w:r>
        <w:rPr>
          <w:rFonts w:ascii="Times New Roman" w:hAnsi="Times New Roman"/>
          <w:color w:val="000009"/>
          <w:sz w:val="20"/>
          <w:szCs w:val="20"/>
          <w:rtl w:val="0"/>
          <w:lang w:val="de-DE"/>
        </w:rPr>
        <w:t>RES, P., BERT, J.-F. ; POTTE-BONEVILLE, M; RAVEL(orgs), J.. Paris, EHESS, 2013. Tradu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de Fernando Sheibe, Editora Autentica, 2016.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 __________.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Aulas sobre a vontade de saber,</w:t>
      </w:r>
      <w:r>
        <w:rPr>
          <w:rFonts w:ascii="Times New Roman" w:hAnsi="Times New Roman"/>
          <w:color w:val="000009"/>
          <w:sz w:val="20"/>
          <w:szCs w:val="20"/>
          <w:rtl w:val="0"/>
        </w:rPr>
        <w:t xml:space="preserve"> S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Paulo, Ed. Martins Fontes, 2015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 __________.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en-US"/>
        </w:rPr>
        <w:t>A Hermen</w:t>
      </w:r>
      <w:r>
        <w:rPr>
          <w:rFonts w:ascii="Times New Roman" w:hAnsi="Times New Roman" w:hint="default"/>
          <w:i w:val="1"/>
          <w:iCs w:val="1"/>
          <w:color w:val="000009"/>
          <w:sz w:val="20"/>
          <w:szCs w:val="20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utica do Sujeito</w:t>
      </w:r>
      <w:r>
        <w:rPr>
          <w:rFonts w:ascii="Times New Roman" w:hAnsi="Times New Roman"/>
          <w:color w:val="000009"/>
          <w:sz w:val="20"/>
          <w:szCs w:val="20"/>
          <w:rtl w:val="0"/>
        </w:rPr>
        <w:t>. S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Paulo, Martins Fontes, 2004.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__________.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A Coragem da verdade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: O governo de si e dos outros II: curso no Coll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fr-FR"/>
        </w:rPr>
        <w:t>è</w:t>
      </w:r>
      <w:r>
        <w:rPr>
          <w:rFonts w:ascii="Times New Roman" w:hAnsi="Times New Roman"/>
          <w:color w:val="000009"/>
          <w:sz w:val="20"/>
          <w:szCs w:val="20"/>
          <w:rtl w:val="0"/>
          <w:lang w:val="it-IT"/>
        </w:rPr>
        <w:t>ge de France (1983-1984). 1. ed. Tradu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de Eduardo Brand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it-IT"/>
        </w:rPr>
        <w:t>o. S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Paulo: Editora  Martins Fontes, 2011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__________.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O governo de si e dos outros</w:t>
      </w:r>
      <w:r>
        <w:rPr>
          <w:rFonts w:ascii="Times New Roman" w:hAnsi="Times New Roman"/>
          <w:color w:val="000009"/>
          <w:sz w:val="20"/>
          <w:szCs w:val="20"/>
          <w:rtl w:val="0"/>
        </w:rPr>
        <w:t>. S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Paulo, Martins Fontes, 2010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KOTTMAN, Paul 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de-DE"/>
        </w:rPr>
        <w:t>“</w:t>
      </w: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Avoiding Tragedy in the Merchant of Venice.</w:t>
      </w:r>
      <w:r>
        <w:rPr>
          <w:rFonts w:ascii="Times New Roman" w:hAnsi="Times New Roman" w:hint="default"/>
          <w:color w:val="000009"/>
          <w:sz w:val="20"/>
          <w:szCs w:val="20"/>
          <w:rtl w:val="0"/>
        </w:rPr>
        <w:t xml:space="preserve">” </w:t>
      </w: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Journal for Cultural and Religious Theory vol. 8 no. 3 (Fall 207): 53-66.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_______________________</w:t>
      </w:r>
      <w:r>
        <w:rPr>
          <w:rFonts w:ascii="Times New Roman" w:hAnsi="Times New Roman" w:hint="default"/>
          <w:color w:val="000009"/>
          <w:sz w:val="20"/>
          <w:szCs w:val="20"/>
          <w:rtl w:val="0"/>
        </w:rPr>
        <w:t>”</w:t>
      </w: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Memory, Mimesis, Tragedy: The Scene Before PhilosophyTheatre</w:t>
      </w:r>
      <w:r>
        <w:rPr>
          <w:rFonts w:ascii="Times New Roman" w:hAnsi="Times New Roman" w:hint="default"/>
          <w:color w:val="000009"/>
          <w:sz w:val="20"/>
          <w:szCs w:val="20"/>
          <w:rtl w:val="0"/>
        </w:rPr>
        <w:t>”</w:t>
      </w: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. Journal - Volume 55, Number 1, March 2003, pp. 81-97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________________________ Sharing Vision, Interrupting Speech: Hamlet</w:t>
      </w:r>
      <w:r>
        <w:rPr>
          <w:rFonts w:ascii="Times New Roman" w:hAnsi="Times New Roman" w:hint="default"/>
          <w:color w:val="000009"/>
          <w:sz w:val="20"/>
          <w:szCs w:val="20"/>
          <w:rtl w:val="0"/>
        </w:rPr>
        <w:t>’</w:t>
      </w: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s Spectacular Community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fr-FR"/>
        </w:rPr>
        <w:t>NANCY, Jean-Luc. Demanda. Literatura e Filosofia tradu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de Jo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it-IT"/>
        </w:rPr>
        <w:t>o Camillo Pena, Florian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polis, EDUFSC, 2016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OLIVEIRA, A. S,, "A literatura na fronteira de outros discursos", In Anais eletr</w:t>
      </w:r>
      <w:r>
        <w:rPr>
          <w:rFonts w:ascii="Times New Roman" w:hAnsi="Times New Roman" w:hint="default"/>
          <w:color w:val="000009"/>
          <w:sz w:val="20"/>
          <w:szCs w:val="20"/>
          <w:rtl w:val="0"/>
        </w:rPr>
        <w:t>ô</w:t>
      </w:r>
      <w:r>
        <w:rPr>
          <w:rFonts w:ascii="Times New Roman" w:hAnsi="Times New Roman"/>
          <w:color w:val="000009"/>
          <w:sz w:val="20"/>
          <w:szCs w:val="20"/>
          <w:rtl w:val="0"/>
          <w:lang w:val="es-ES_tradnl"/>
        </w:rPr>
        <w:t>nicos III ENILL, Encontro Interdisciplinar de L</w:t>
      </w:r>
      <w:r>
        <w:rPr>
          <w:rFonts w:ascii="Times New Roman" w:hAnsi="Times New Roman" w:hint="default"/>
          <w:color w:val="000009"/>
          <w:sz w:val="20"/>
          <w:szCs w:val="20"/>
          <w:rtl w:val="0"/>
        </w:rPr>
        <w:t>í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 xml:space="preserve">ngua e Literatura. 29 a 31 de agosto de 2012, Itabaiana/SE: Vol. 03. http://200.17.141.110/pos/letras/enill/anais_eletronicos/2012/III_ENILL_Adriana_Sacramento.pdf 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</w:rPr>
        <w:t>PLAT</w:t>
      </w:r>
      <w:r>
        <w:rPr>
          <w:rFonts w:ascii="Times New Roman" w:hAnsi="Times New Roman" w:hint="default"/>
          <w:color w:val="000009"/>
          <w:sz w:val="20"/>
          <w:szCs w:val="20"/>
          <w:rtl w:val="0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 xml:space="preserve">O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Apologia de S</w:t>
      </w:r>
      <w:r>
        <w:rPr>
          <w:rFonts w:ascii="Times New Roman" w:hAnsi="Times New Roman" w:hint="default"/>
          <w:i w:val="1"/>
          <w:iCs w:val="1"/>
          <w:color w:val="000009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crates</w:t>
      </w: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. Tradu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color w:val="000009"/>
          <w:sz w:val="20"/>
          <w:szCs w:val="20"/>
          <w:rtl w:val="0"/>
          <w:lang w:val="fr-FR"/>
        </w:rPr>
        <w:t>o de Jean Melville. S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Paulo. Editora Martin. Claret 2003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________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Fedro</w:t>
      </w: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. Tradu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de Alex Marins. S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Paulo. Editora Martin. Claret 2007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________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es-ES_tradnl"/>
        </w:rPr>
        <w:t>Alcebiades</w:t>
      </w: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. Tradu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de Alex Marins. S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Paulo. Editora Martin. Claret 2007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________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Laques.</w:t>
      </w: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 Tradu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de Alex Marins. S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Paulo. Editora Martin. Claret 2007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 xml:space="preserve">________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Gorgias</w:t>
      </w:r>
      <w:r>
        <w:rPr>
          <w:rFonts w:ascii="Times New Roman" w:hAnsi="Times New Roman"/>
          <w:color w:val="000009"/>
          <w:sz w:val="20"/>
          <w:szCs w:val="20"/>
          <w:rtl w:val="0"/>
          <w:lang w:val="en-US"/>
        </w:rPr>
        <w:t>. Tradu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çã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o de Manoel de oliveira Pulqu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color w:val="000009"/>
          <w:sz w:val="20"/>
          <w:szCs w:val="20"/>
          <w:rtl w:val="0"/>
          <w:lang w:val="pt-PT"/>
        </w:rPr>
        <w:t>rio. Lisboa. Edi</w:t>
      </w:r>
      <w:r>
        <w:rPr>
          <w:rFonts w:ascii="Times New Roman" w:hAnsi="Times New Roman" w:hint="default"/>
          <w:color w:val="000009"/>
          <w:sz w:val="20"/>
          <w:szCs w:val="20"/>
          <w:rtl w:val="0"/>
          <w:lang w:val="pt-PT"/>
        </w:rPr>
        <w:t>çõ</w:t>
      </w:r>
      <w:r>
        <w:rPr>
          <w:rFonts w:ascii="Times New Roman" w:hAnsi="Times New Roman"/>
          <w:color w:val="000009"/>
          <w:sz w:val="20"/>
          <w:szCs w:val="20"/>
          <w:rtl w:val="0"/>
          <w:lang w:val="fr-FR"/>
        </w:rPr>
        <w:t xml:space="preserve">es 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i w:val="0"/>
          <w:iCs w:val="0"/>
          <w:color w:val="000009"/>
          <w:sz w:val="20"/>
          <w:szCs w:val="20"/>
          <w:rtl w:val="0"/>
        </w:rPr>
      </w:pPr>
      <w:r>
        <w:rPr>
          <w:rFonts w:ascii="Times New Roman" w:hAnsi="Times New Roman"/>
          <w:i w:val="0"/>
          <w:iCs w:val="0"/>
          <w:color w:val="000009"/>
          <w:sz w:val="20"/>
          <w:szCs w:val="20"/>
          <w:rtl w:val="0"/>
          <w:lang w:val="pt-PT"/>
        </w:rPr>
        <w:t xml:space="preserve">SOFOCLES, 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it-IT"/>
        </w:rPr>
        <w:t xml:space="preserve">A trilogia tebana: </w:t>
      </w:r>
      <w:r>
        <w:rPr>
          <w:rFonts w:ascii="Times New Roman" w:hAnsi="Times New Roman" w:hint="default"/>
          <w:i w:val="1"/>
          <w:iCs w:val="1"/>
          <w:color w:val="000009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color w:val="000009"/>
          <w:sz w:val="20"/>
          <w:szCs w:val="20"/>
          <w:rtl w:val="0"/>
          <w:lang w:val="pt-PT"/>
        </w:rPr>
        <w:t>dipo rei, Edipo em colono, Antigona</w:t>
      </w:r>
      <w:r>
        <w:rPr>
          <w:rFonts w:ascii="Times New Roman" w:hAnsi="Times New Roman"/>
          <w:i w:val="0"/>
          <w:iCs w:val="0"/>
          <w:color w:val="000009"/>
          <w:sz w:val="20"/>
          <w:szCs w:val="20"/>
          <w:rtl w:val="0"/>
          <w:lang w:val="pt-PT"/>
        </w:rPr>
        <w:t xml:space="preserve"> . Rio de Janeiro. Editora:</w:t>
      </w:r>
    </w:p>
    <w:p>
      <w:pPr>
        <w:pStyle w:val="Predefinidas"/>
        <w:bidi w:val="0"/>
        <w:ind w:left="0" w:right="522" w:firstLine="0"/>
        <w:jc w:val="both"/>
        <w:rPr>
          <w:rFonts w:ascii="Times New Roman" w:cs="Times New Roman" w:hAnsi="Times New Roman" w:eastAsia="Times New Roman"/>
          <w:color w:val="000009"/>
          <w:sz w:val="20"/>
          <w:szCs w:val="20"/>
          <w:rtl w:val="0"/>
        </w:rPr>
      </w:pPr>
      <w:r>
        <w:rPr>
          <w:rFonts w:ascii="Times New Roman" w:hAnsi="Times New Roman"/>
          <w:color w:val="000009"/>
          <w:sz w:val="20"/>
          <w:szCs w:val="20"/>
          <w:rtl w:val="0"/>
          <w:lang w:val="de-DE"/>
        </w:rPr>
        <w:t>Jorge Zahar</w:t>
      </w:r>
    </w:p>
    <w:p>
      <w:pPr>
        <w:pStyle w:val="Predefinidas"/>
        <w:bidi w:val="0"/>
        <w:spacing w:after="140" w:line="288" w:lineRule="auto"/>
        <w:ind w:left="0" w:right="522" w:firstLine="0"/>
        <w:jc w:val="left"/>
        <w:rPr>
          <w:rtl w:val="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SFORZINI, Arianna.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>Sc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nes de la v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rit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. Michel Foucault et le th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éâ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tre</w:t>
      </w:r>
      <w:r>
        <w:rPr>
          <w:rFonts w:ascii="Times New Roman" w:hAnsi="Times New Roman"/>
          <w:sz w:val="20"/>
          <w:szCs w:val="20"/>
          <w:rtl w:val="0"/>
          <w:lang w:val="en-US"/>
        </w:rPr>
        <w:t>. Th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è</w:t>
      </w:r>
      <w:r>
        <w:rPr>
          <w:rFonts w:ascii="Times New Roman" w:hAnsi="Times New Roman"/>
          <w:sz w:val="20"/>
          <w:szCs w:val="20"/>
          <w:rtl w:val="0"/>
        </w:rPr>
        <w:t>se pr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sent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e et soutenue publiquement 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’</w:t>
      </w:r>
      <w:r>
        <w:rPr>
          <w:rFonts w:ascii="Times New Roman" w:hAnsi="Times New Roman"/>
          <w:sz w:val="20"/>
          <w:szCs w:val="20"/>
          <w:rtl w:val="0"/>
        </w:rPr>
        <w:t>Universit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pt-PT"/>
        </w:rPr>
        <w:t>Paris-Est Cr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teil. 2015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color w:val="000009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redefinidas">
    <w:name w:val="Predefinidas"/>
    <w:next w:val="Predefinida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